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786"/>
        <w:gridCol w:w="2574"/>
      </w:tblGrid>
      <w:tr w:rsidR="00F911B9" w:rsidRPr="00F911B9" w14:paraId="67D00B23" w14:textId="77777777" w:rsidTr="00F911B9">
        <w:trPr>
          <w:tblCellSpacing w:w="0" w:type="dxa"/>
        </w:trPr>
        <w:tc>
          <w:tcPr>
            <w:tcW w:w="2625" w:type="dxa"/>
            <w:tcBorders>
              <w:bottom w:val="single" w:sz="6" w:space="0" w:color="000000"/>
            </w:tcBorders>
            <w:vAlign w:val="center"/>
            <w:hideMark/>
          </w:tcPr>
          <w:p w14:paraId="6568392B" w14:textId="7D1BD182" w:rsidR="00F911B9" w:rsidRPr="00F911B9" w:rsidRDefault="00F911B9" w:rsidP="00F911B9">
            <w:pPr>
              <w:spacing w:after="0" w:line="240" w:lineRule="auto"/>
              <w:jc w:val="center"/>
              <w:rPr>
                <w:rFonts w:ascii="Verdana" w:eastAsia="Times New Roman" w:hAnsi="Verdana" w:cs="Times New Roman"/>
                <w:color w:val="000000"/>
              </w:rPr>
            </w:pPr>
            <w:r w:rsidRPr="00AF6247">
              <w:rPr>
                <w:rFonts w:ascii="Verdana" w:eastAsia="Times New Roman" w:hAnsi="Verdana" w:cs="Times New Roman"/>
                <w:noProof/>
                <w:color w:val="000000"/>
              </w:rPr>
              <w:drawing>
                <wp:inline distT="0" distB="0" distL="0" distR="0" wp14:anchorId="03E78F11" wp14:editId="1620A30C">
                  <wp:extent cx="4213860" cy="4220845"/>
                  <wp:effectExtent l="0" t="0" r="0" b="0"/>
                  <wp:docPr id="1" name="Picture 1" descr="Missoul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 Coun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3860" cy="4220845"/>
                          </a:xfrm>
                          <a:prstGeom prst="rect">
                            <a:avLst/>
                          </a:prstGeom>
                          <a:noFill/>
                          <a:ln>
                            <a:noFill/>
                          </a:ln>
                        </pic:spPr>
                      </pic:pic>
                    </a:graphicData>
                  </a:graphic>
                </wp:inline>
              </w:drawing>
            </w:r>
          </w:p>
        </w:tc>
        <w:tc>
          <w:tcPr>
            <w:tcW w:w="0" w:type="auto"/>
            <w:tcBorders>
              <w:bottom w:val="single" w:sz="6" w:space="0" w:color="000000"/>
            </w:tcBorders>
            <w:vAlign w:val="center"/>
            <w:hideMark/>
          </w:tcPr>
          <w:p w14:paraId="6A661716" w14:textId="77777777" w:rsidR="00F911B9" w:rsidRPr="00F911B9" w:rsidRDefault="00F911B9" w:rsidP="00F911B9">
            <w:pPr>
              <w:spacing w:after="240" w:line="240" w:lineRule="auto"/>
              <w:jc w:val="center"/>
              <w:rPr>
                <w:rFonts w:ascii="Verdana" w:eastAsia="Times New Roman" w:hAnsi="Verdana" w:cs="Times New Roman"/>
                <w:color w:val="000000"/>
              </w:rPr>
            </w:pPr>
            <w:r w:rsidRPr="00F911B9">
              <w:rPr>
                <w:rFonts w:ascii="Verdana" w:eastAsia="Times New Roman" w:hAnsi="Verdana" w:cs="Times New Roman"/>
                <w:color w:val="000000"/>
              </w:rPr>
              <w:br/>
            </w:r>
            <w:r w:rsidRPr="00F911B9">
              <w:rPr>
                <w:rFonts w:ascii="Verdana" w:eastAsia="Times New Roman" w:hAnsi="Verdana" w:cs="Times New Roman"/>
                <w:b/>
                <w:bCs/>
                <w:color w:val="000000"/>
              </w:rPr>
              <w:t>MISSOULA COUNTY</w:t>
            </w:r>
            <w:r w:rsidRPr="00F911B9">
              <w:rPr>
                <w:rFonts w:ascii="Verdana" w:eastAsia="Times New Roman" w:hAnsi="Verdana" w:cs="Times New Roman"/>
                <w:color w:val="000000"/>
              </w:rPr>
              <w:br/>
            </w:r>
            <w:r w:rsidRPr="00F911B9">
              <w:rPr>
                <w:rFonts w:ascii="Verdana" w:eastAsia="Times New Roman" w:hAnsi="Verdana" w:cs="Times New Roman"/>
                <w:b/>
                <w:bCs/>
                <w:color w:val="000000"/>
              </w:rPr>
              <w:t>invites applications for the position of:</w:t>
            </w:r>
          </w:p>
          <w:p w14:paraId="6990997B" w14:textId="77777777" w:rsidR="00F911B9" w:rsidRPr="00F911B9" w:rsidRDefault="00F911B9" w:rsidP="00F911B9">
            <w:pPr>
              <w:spacing w:before="100" w:beforeAutospacing="1" w:after="100" w:afterAutospacing="1" w:line="240" w:lineRule="auto"/>
              <w:jc w:val="center"/>
              <w:outlineLvl w:val="0"/>
              <w:rPr>
                <w:rFonts w:ascii="Verdana" w:eastAsia="Times New Roman" w:hAnsi="Verdana" w:cs="Times New Roman"/>
                <w:b/>
                <w:bCs/>
                <w:color w:val="000000"/>
                <w:kern w:val="36"/>
              </w:rPr>
            </w:pPr>
            <w:r w:rsidRPr="00F911B9">
              <w:rPr>
                <w:rFonts w:ascii="Verdana" w:eastAsia="Times New Roman" w:hAnsi="Verdana" w:cs="Times New Roman"/>
                <w:b/>
                <w:bCs/>
                <w:color w:val="000000"/>
                <w:kern w:val="36"/>
              </w:rPr>
              <w:t>Attorney - Criminal Prosecution</w:t>
            </w:r>
          </w:p>
          <w:p w14:paraId="6B5CF280" w14:textId="77777777" w:rsidR="00F911B9" w:rsidRPr="00F911B9" w:rsidRDefault="00F911B9" w:rsidP="00F911B9">
            <w:pPr>
              <w:spacing w:after="0" w:line="240" w:lineRule="auto"/>
              <w:jc w:val="center"/>
              <w:rPr>
                <w:rFonts w:ascii="Verdana" w:eastAsia="Times New Roman" w:hAnsi="Verdana" w:cs="Times New Roman"/>
                <w:color w:val="000000"/>
              </w:rPr>
            </w:pPr>
          </w:p>
        </w:tc>
      </w:tr>
    </w:tbl>
    <w:p w14:paraId="33483A9F" w14:textId="77777777" w:rsidR="00F911B9" w:rsidRPr="00F911B9" w:rsidRDefault="00F911B9" w:rsidP="00F911B9">
      <w:pPr>
        <w:spacing w:after="0" w:line="240" w:lineRule="auto"/>
        <w:rPr>
          <w:rFonts w:ascii="Times New Roman" w:eastAsia="Times New Roman" w:hAnsi="Times New Roman" w:cs="Times New Roman"/>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230"/>
        <w:gridCol w:w="5130"/>
      </w:tblGrid>
      <w:tr w:rsidR="00F911B9" w:rsidRPr="00F911B9" w14:paraId="42894058" w14:textId="77777777" w:rsidTr="00AF6247">
        <w:trPr>
          <w:tblCellSpacing w:w="0" w:type="dxa"/>
        </w:trPr>
        <w:tc>
          <w:tcPr>
            <w:tcW w:w="4230" w:type="dxa"/>
            <w:hideMark/>
          </w:tcPr>
          <w:p w14:paraId="74FDB7BB" w14:textId="77777777" w:rsidR="00F911B9" w:rsidRPr="00F911B9" w:rsidRDefault="00F911B9" w:rsidP="00F911B9">
            <w:pPr>
              <w:spacing w:after="0" w:line="240" w:lineRule="auto"/>
              <w:rPr>
                <w:rFonts w:ascii="Verdana" w:eastAsia="Times New Roman" w:hAnsi="Verdana" w:cs="Times New Roman"/>
                <w:b/>
                <w:bCs/>
              </w:rPr>
            </w:pPr>
            <w:r w:rsidRPr="00F911B9">
              <w:rPr>
                <w:rFonts w:ascii="Verdana" w:eastAsia="Times New Roman" w:hAnsi="Verdana" w:cs="Times New Roman"/>
                <w:b/>
                <w:bCs/>
              </w:rPr>
              <w:t>SALARY:</w:t>
            </w:r>
          </w:p>
        </w:tc>
        <w:tc>
          <w:tcPr>
            <w:tcW w:w="5130" w:type="dxa"/>
            <w:vAlign w:val="center"/>
            <w:hideMark/>
          </w:tcPr>
          <w:p w14:paraId="447E7632" w14:textId="77777777" w:rsidR="00F911B9" w:rsidRPr="00F911B9" w:rsidRDefault="00F911B9" w:rsidP="00F911B9">
            <w:pPr>
              <w:spacing w:after="0" w:line="240" w:lineRule="auto"/>
              <w:rPr>
                <w:rFonts w:ascii="Verdana" w:eastAsia="Times New Roman" w:hAnsi="Verdana" w:cs="Times New Roman"/>
                <w:color w:val="000000"/>
              </w:rPr>
            </w:pPr>
            <w:r w:rsidRPr="00F911B9">
              <w:rPr>
                <w:rFonts w:ascii="Verdana" w:eastAsia="Times New Roman" w:hAnsi="Verdana" w:cs="Times New Roman"/>
                <w:color w:val="000000"/>
              </w:rPr>
              <w:t>Depends on Qualifications</w:t>
            </w:r>
          </w:p>
        </w:tc>
      </w:tr>
      <w:tr w:rsidR="00F911B9" w:rsidRPr="00F911B9" w14:paraId="2B024D9A" w14:textId="77777777" w:rsidTr="00AF6247">
        <w:trPr>
          <w:tblCellSpacing w:w="0" w:type="dxa"/>
        </w:trPr>
        <w:tc>
          <w:tcPr>
            <w:tcW w:w="4230" w:type="dxa"/>
            <w:vAlign w:val="center"/>
            <w:hideMark/>
          </w:tcPr>
          <w:p w14:paraId="26764431" w14:textId="77777777" w:rsidR="00F911B9" w:rsidRPr="00F911B9" w:rsidRDefault="00F911B9" w:rsidP="00F911B9">
            <w:pPr>
              <w:spacing w:after="0" w:line="240" w:lineRule="auto"/>
              <w:rPr>
                <w:rFonts w:ascii="Verdana" w:eastAsia="Times New Roman" w:hAnsi="Verdana" w:cs="Times New Roman"/>
                <w:b/>
                <w:bCs/>
              </w:rPr>
            </w:pPr>
            <w:r w:rsidRPr="00F911B9">
              <w:rPr>
                <w:rFonts w:ascii="Verdana" w:eastAsia="Times New Roman" w:hAnsi="Verdana" w:cs="Times New Roman"/>
                <w:b/>
                <w:bCs/>
              </w:rPr>
              <w:t>DEPARTMENT:</w:t>
            </w:r>
          </w:p>
        </w:tc>
        <w:tc>
          <w:tcPr>
            <w:tcW w:w="5130" w:type="dxa"/>
            <w:vAlign w:val="center"/>
            <w:hideMark/>
          </w:tcPr>
          <w:p w14:paraId="2222C593" w14:textId="77777777" w:rsidR="00F911B9" w:rsidRPr="00F911B9" w:rsidRDefault="00F911B9" w:rsidP="00F911B9">
            <w:pPr>
              <w:spacing w:after="0" w:line="240" w:lineRule="auto"/>
              <w:rPr>
                <w:rFonts w:ascii="Verdana" w:eastAsia="Times New Roman" w:hAnsi="Verdana" w:cs="Times New Roman"/>
                <w:color w:val="000000"/>
              </w:rPr>
            </w:pPr>
            <w:r w:rsidRPr="00F911B9">
              <w:rPr>
                <w:rFonts w:ascii="Verdana" w:eastAsia="Times New Roman" w:hAnsi="Verdana" w:cs="Times New Roman"/>
                <w:color w:val="000000"/>
              </w:rPr>
              <w:t>County Attorney's Office</w:t>
            </w:r>
          </w:p>
        </w:tc>
      </w:tr>
      <w:tr w:rsidR="00F911B9" w:rsidRPr="00F911B9" w14:paraId="5ACEB3A8" w14:textId="77777777" w:rsidTr="00AF6247">
        <w:trPr>
          <w:tblCellSpacing w:w="0" w:type="dxa"/>
        </w:trPr>
        <w:tc>
          <w:tcPr>
            <w:tcW w:w="4230" w:type="dxa"/>
            <w:vAlign w:val="center"/>
            <w:hideMark/>
          </w:tcPr>
          <w:p w14:paraId="1267E570" w14:textId="77777777" w:rsidR="00F911B9" w:rsidRPr="00F911B9" w:rsidRDefault="00F911B9" w:rsidP="00F911B9">
            <w:pPr>
              <w:spacing w:after="0" w:line="240" w:lineRule="auto"/>
              <w:rPr>
                <w:rFonts w:ascii="Verdana" w:eastAsia="Times New Roman" w:hAnsi="Verdana" w:cs="Times New Roman"/>
                <w:b/>
                <w:bCs/>
              </w:rPr>
            </w:pPr>
            <w:r w:rsidRPr="00F911B9">
              <w:rPr>
                <w:rFonts w:ascii="Verdana" w:eastAsia="Times New Roman" w:hAnsi="Verdana" w:cs="Times New Roman"/>
                <w:b/>
                <w:bCs/>
              </w:rPr>
              <w:t>DIVISION:</w:t>
            </w:r>
          </w:p>
        </w:tc>
        <w:tc>
          <w:tcPr>
            <w:tcW w:w="5130" w:type="dxa"/>
            <w:vAlign w:val="center"/>
            <w:hideMark/>
          </w:tcPr>
          <w:p w14:paraId="36D9C105" w14:textId="77777777" w:rsidR="00F911B9" w:rsidRPr="00F911B9" w:rsidRDefault="00F911B9" w:rsidP="00F911B9">
            <w:pPr>
              <w:spacing w:after="0" w:line="240" w:lineRule="auto"/>
              <w:rPr>
                <w:rFonts w:ascii="Verdana" w:eastAsia="Times New Roman" w:hAnsi="Verdana" w:cs="Times New Roman"/>
                <w:color w:val="000000"/>
              </w:rPr>
            </w:pPr>
            <w:r w:rsidRPr="00F911B9">
              <w:rPr>
                <w:rFonts w:ascii="Verdana" w:eastAsia="Times New Roman" w:hAnsi="Verdana" w:cs="Times New Roman"/>
                <w:color w:val="000000"/>
              </w:rPr>
              <w:t>Criminal Attorneys</w:t>
            </w:r>
          </w:p>
        </w:tc>
      </w:tr>
      <w:tr w:rsidR="00F911B9" w:rsidRPr="00F911B9" w14:paraId="037584C6" w14:textId="77777777" w:rsidTr="00AF6247">
        <w:trPr>
          <w:tblCellSpacing w:w="0" w:type="dxa"/>
        </w:trPr>
        <w:tc>
          <w:tcPr>
            <w:tcW w:w="4230" w:type="dxa"/>
            <w:vAlign w:val="center"/>
            <w:hideMark/>
          </w:tcPr>
          <w:p w14:paraId="46CF21E0" w14:textId="77777777" w:rsidR="00F911B9" w:rsidRPr="00F911B9" w:rsidRDefault="00F911B9" w:rsidP="00F911B9">
            <w:pPr>
              <w:spacing w:after="0" w:line="240" w:lineRule="auto"/>
              <w:rPr>
                <w:rFonts w:ascii="Verdana" w:eastAsia="Times New Roman" w:hAnsi="Verdana" w:cs="Times New Roman"/>
                <w:b/>
                <w:bCs/>
              </w:rPr>
            </w:pPr>
            <w:r w:rsidRPr="00F911B9">
              <w:rPr>
                <w:rFonts w:ascii="Verdana" w:eastAsia="Times New Roman" w:hAnsi="Verdana" w:cs="Times New Roman"/>
                <w:b/>
                <w:bCs/>
              </w:rPr>
              <w:t>OPENING DATE:</w:t>
            </w:r>
          </w:p>
        </w:tc>
        <w:tc>
          <w:tcPr>
            <w:tcW w:w="5130" w:type="dxa"/>
            <w:vAlign w:val="center"/>
            <w:hideMark/>
          </w:tcPr>
          <w:p w14:paraId="13537328" w14:textId="77777777" w:rsidR="00F911B9" w:rsidRPr="00F911B9" w:rsidRDefault="00F911B9" w:rsidP="00F911B9">
            <w:pPr>
              <w:spacing w:after="0" w:line="240" w:lineRule="auto"/>
              <w:rPr>
                <w:rFonts w:ascii="Verdana" w:eastAsia="Times New Roman" w:hAnsi="Verdana" w:cs="Times New Roman"/>
                <w:color w:val="000000"/>
              </w:rPr>
            </w:pPr>
            <w:r w:rsidRPr="00F911B9">
              <w:rPr>
                <w:rFonts w:ascii="Verdana" w:eastAsia="Times New Roman" w:hAnsi="Verdana" w:cs="Times New Roman"/>
                <w:color w:val="000000"/>
              </w:rPr>
              <w:t>04/22/21</w:t>
            </w:r>
          </w:p>
        </w:tc>
      </w:tr>
      <w:tr w:rsidR="00F911B9" w:rsidRPr="00F911B9" w14:paraId="0875587A" w14:textId="77777777" w:rsidTr="00AF6247">
        <w:trPr>
          <w:tblCellSpacing w:w="0" w:type="dxa"/>
        </w:trPr>
        <w:tc>
          <w:tcPr>
            <w:tcW w:w="4230" w:type="dxa"/>
            <w:vAlign w:val="center"/>
            <w:hideMark/>
          </w:tcPr>
          <w:p w14:paraId="4E735F18" w14:textId="77777777" w:rsidR="00F911B9" w:rsidRPr="00F911B9" w:rsidRDefault="00F911B9" w:rsidP="00F911B9">
            <w:pPr>
              <w:spacing w:after="0" w:line="240" w:lineRule="auto"/>
              <w:rPr>
                <w:rFonts w:ascii="Verdana" w:eastAsia="Times New Roman" w:hAnsi="Verdana" w:cs="Times New Roman"/>
                <w:b/>
                <w:bCs/>
              </w:rPr>
            </w:pPr>
            <w:r w:rsidRPr="00F911B9">
              <w:rPr>
                <w:rFonts w:ascii="Verdana" w:eastAsia="Times New Roman" w:hAnsi="Verdana" w:cs="Times New Roman"/>
                <w:b/>
                <w:bCs/>
              </w:rPr>
              <w:t>CLOSING DATE:</w:t>
            </w:r>
          </w:p>
        </w:tc>
        <w:tc>
          <w:tcPr>
            <w:tcW w:w="5130" w:type="dxa"/>
            <w:vAlign w:val="center"/>
            <w:hideMark/>
          </w:tcPr>
          <w:p w14:paraId="3B13FA47" w14:textId="577E5F17" w:rsidR="00F911B9" w:rsidRPr="00F911B9" w:rsidRDefault="00F911B9" w:rsidP="00F911B9">
            <w:pPr>
              <w:spacing w:after="0" w:line="240" w:lineRule="auto"/>
              <w:rPr>
                <w:rFonts w:ascii="Verdana" w:eastAsia="Times New Roman" w:hAnsi="Verdana" w:cs="Times New Roman"/>
                <w:color w:val="000000"/>
              </w:rPr>
            </w:pPr>
            <w:r w:rsidRPr="00F911B9">
              <w:rPr>
                <w:rFonts w:ascii="Verdana" w:eastAsia="Times New Roman" w:hAnsi="Verdana" w:cs="Times New Roman"/>
                <w:color w:val="000000"/>
              </w:rPr>
              <w:t>05/</w:t>
            </w:r>
            <w:r w:rsidR="002C1E6F">
              <w:rPr>
                <w:rFonts w:ascii="Verdana" w:eastAsia="Times New Roman" w:hAnsi="Verdana" w:cs="Times New Roman"/>
                <w:color w:val="000000"/>
              </w:rPr>
              <w:t>24</w:t>
            </w:r>
            <w:r w:rsidRPr="00F911B9">
              <w:rPr>
                <w:rFonts w:ascii="Verdana" w:eastAsia="Times New Roman" w:hAnsi="Verdana" w:cs="Times New Roman"/>
                <w:color w:val="000000"/>
              </w:rPr>
              <w:t>/21 05:00 PM</w:t>
            </w:r>
          </w:p>
        </w:tc>
      </w:tr>
      <w:tr w:rsidR="00F911B9" w:rsidRPr="00F911B9" w14:paraId="666151B0" w14:textId="77777777" w:rsidTr="00AF6247">
        <w:trPr>
          <w:tblCellSpacing w:w="0" w:type="dxa"/>
        </w:trPr>
        <w:tc>
          <w:tcPr>
            <w:tcW w:w="4230" w:type="dxa"/>
            <w:vAlign w:val="center"/>
            <w:hideMark/>
          </w:tcPr>
          <w:p w14:paraId="18CFFC44" w14:textId="77777777" w:rsidR="00F911B9" w:rsidRPr="00F911B9" w:rsidRDefault="00F911B9" w:rsidP="00F911B9">
            <w:pPr>
              <w:spacing w:after="0" w:line="240" w:lineRule="auto"/>
              <w:rPr>
                <w:rFonts w:ascii="Verdana" w:eastAsia="Times New Roman" w:hAnsi="Verdana" w:cs="Times New Roman"/>
                <w:b/>
                <w:bCs/>
              </w:rPr>
            </w:pPr>
            <w:r w:rsidRPr="00F911B9">
              <w:rPr>
                <w:rFonts w:ascii="Verdana" w:eastAsia="Times New Roman" w:hAnsi="Verdana" w:cs="Times New Roman"/>
                <w:b/>
                <w:bCs/>
              </w:rPr>
              <w:t>BARGAINING UNIT:</w:t>
            </w:r>
          </w:p>
        </w:tc>
        <w:tc>
          <w:tcPr>
            <w:tcW w:w="5130" w:type="dxa"/>
            <w:vAlign w:val="center"/>
            <w:hideMark/>
          </w:tcPr>
          <w:p w14:paraId="7E0D7C2A" w14:textId="77777777" w:rsidR="00F911B9" w:rsidRPr="00F911B9" w:rsidRDefault="00F911B9" w:rsidP="00F911B9">
            <w:pPr>
              <w:spacing w:after="0" w:line="240" w:lineRule="auto"/>
              <w:rPr>
                <w:rFonts w:ascii="Verdana" w:eastAsia="Times New Roman" w:hAnsi="Verdana" w:cs="Times New Roman"/>
                <w:color w:val="000000"/>
              </w:rPr>
            </w:pPr>
            <w:r w:rsidRPr="00F911B9">
              <w:rPr>
                <w:rFonts w:ascii="Verdana" w:eastAsia="Times New Roman" w:hAnsi="Verdana" w:cs="Times New Roman"/>
                <w:color w:val="000000"/>
              </w:rPr>
              <w:t>Non-Union Personnel Plan</w:t>
            </w:r>
          </w:p>
        </w:tc>
      </w:tr>
      <w:tr w:rsidR="00F911B9" w:rsidRPr="00F911B9" w14:paraId="5F42D512" w14:textId="77777777" w:rsidTr="00AF6247">
        <w:trPr>
          <w:tblCellSpacing w:w="0" w:type="dxa"/>
        </w:trPr>
        <w:tc>
          <w:tcPr>
            <w:tcW w:w="4230" w:type="dxa"/>
            <w:vAlign w:val="center"/>
            <w:hideMark/>
          </w:tcPr>
          <w:p w14:paraId="3E87C5A6" w14:textId="77777777" w:rsidR="00F911B9" w:rsidRPr="00F911B9" w:rsidRDefault="00F911B9" w:rsidP="00F911B9">
            <w:pPr>
              <w:spacing w:after="0" w:line="240" w:lineRule="auto"/>
              <w:rPr>
                <w:rFonts w:ascii="Verdana" w:eastAsia="Times New Roman" w:hAnsi="Verdana" w:cs="Times New Roman"/>
                <w:b/>
                <w:bCs/>
              </w:rPr>
            </w:pPr>
            <w:r w:rsidRPr="00F911B9">
              <w:rPr>
                <w:rFonts w:ascii="Verdana" w:eastAsia="Times New Roman" w:hAnsi="Verdana" w:cs="Times New Roman"/>
                <w:b/>
                <w:bCs/>
              </w:rPr>
              <w:t>WORK SITE:</w:t>
            </w:r>
          </w:p>
        </w:tc>
        <w:tc>
          <w:tcPr>
            <w:tcW w:w="5130" w:type="dxa"/>
            <w:vAlign w:val="center"/>
            <w:hideMark/>
          </w:tcPr>
          <w:p w14:paraId="79B63CAE" w14:textId="77777777" w:rsidR="00F911B9" w:rsidRPr="00F911B9" w:rsidRDefault="00F911B9" w:rsidP="00F911B9">
            <w:pPr>
              <w:spacing w:after="0" w:line="240" w:lineRule="auto"/>
              <w:rPr>
                <w:rFonts w:ascii="Verdana" w:eastAsia="Times New Roman" w:hAnsi="Verdana" w:cs="Times New Roman"/>
                <w:color w:val="000000"/>
              </w:rPr>
            </w:pPr>
            <w:r w:rsidRPr="00F911B9">
              <w:rPr>
                <w:rFonts w:ascii="Verdana" w:eastAsia="Times New Roman" w:hAnsi="Verdana" w:cs="Times New Roman"/>
                <w:color w:val="000000"/>
              </w:rPr>
              <w:t>Missoula County Courthouse</w:t>
            </w:r>
          </w:p>
        </w:tc>
      </w:tr>
      <w:tr w:rsidR="00F911B9" w:rsidRPr="00F911B9" w14:paraId="34879695" w14:textId="77777777" w:rsidTr="00AF6247">
        <w:trPr>
          <w:tblCellSpacing w:w="0" w:type="dxa"/>
        </w:trPr>
        <w:tc>
          <w:tcPr>
            <w:tcW w:w="4230" w:type="dxa"/>
            <w:vAlign w:val="center"/>
            <w:hideMark/>
          </w:tcPr>
          <w:p w14:paraId="21F5091B" w14:textId="77777777" w:rsidR="00F911B9" w:rsidRPr="00F911B9" w:rsidRDefault="00F911B9" w:rsidP="00F911B9">
            <w:pPr>
              <w:spacing w:after="0" w:line="240" w:lineRule="auto"/>
              <w:rPr>
                <w:rFonts w:ascii="Verdana" w:eastAsia="Times New Roman" w:hAnsi="Verdana" w:cs="Times New Roman"/>
                <w:b/>
                <w:bCs/>
              </w:rPr>
            </w:pPr>
            <w:r w:rsidRPr="00F911B9">
              <w:rPr>
                <w:rFonts w:ascii="Verdana" w:eastAsia="Times New Roman" w:hAnsi="Verdana" w:cs="Times New Roman"/>
                <w:b/>
                <w:bCs/>
              </w:rPr>
              <w:t>SCHEDULING/HOURS OF WORK:</w:t>
            </w:r>
          </w:p>
        </w:tc>
        <w:tc>
          <w:tcPr>
            <w:tcW w:w="5130" w:type="dxa"/>
            <w:vAlign w:val="center"/>
            <w:hideMark/>
          </w:tcPr>
          <w:p w14:paraId="506B040F" w14:textId="77777777" w:rsidR="00F911B9" w:rsidRPr="00F911B9" w:rsidRDefault="00F911B9" w:rsidP="00F911B9">
            <w:pPr>
              <w:spacing w:after="0" w:line="240" w:lineRule="auto"/>
              <w:rPr>
                <w:rFonts w:ascii="Verdana" w:eastAsia="Times New Roman" w:hAnsi="Verdana" w:cs="Times New Roman"/>
                <w:color w:val="000000"/>
              </w:rPr>
            </w:pPr>
            <w:r w:rsidRPr="00F911B9">
              <w:rPr>
                <w:rFonts w:ascii="Verdana" w:eastAsia="Times New Roman" w:hAnsi="Verdana" w:cs="Times New Roman"/>
                <w:color w:val="000000"/>
              </w:rPr>
              <w:t>Full time Monday through Friday</w:t>
            </w:r>
          </w:p>
        </w:tc>
      </w:tr>
      <w:tr w:rsidR="00F911B9" w:rsidRPr="00F911B9" w14:paraId="6DE3686A" w14:textId="77777777" w:rsidTr="00AF6247">
        <w:trPr>
          <w:tblCellSpacing w:w="0" w:type="dxa"/>
        </w:trPr>
        <w:tc>
          <w:tcPr>
            <w:tcW w:w="9360" w:type="dxa"/>
            <w:gridSpan w:val="2"/>
            <w:tcMar>
              <w:top w:w="75" w:type="dxa"/>
              <w:left w:w="75" w:type="dxa"/>
              <w:bottom w:w="75" w:type="dxa"/>
              <w:right w:w="150" w:type="dxa"/>
            </w:tcMar>
            <w:hideMark/>
          </w:tcPr>
          <w:p w14:paraId="50A89184" w14:textId="53783E39" w:rsidR="00F911B9" w:rsidRPr="00F911B9" w:rsidRDefault="00F911B9" w:rsidP="00F911B9">
            <w:pPr>
              <w:spacing w:after="0" w:line="240" w:lineRule="auto"/>
              <w:rPr>
                <w:rFonts w:ascii="Verdana" w:eastAsia="Times New Roman" w:hAnsi="Verdana" w:cs="Times New Roman"/>
                <w:b/>
                <w:bCs/>
              </w:rPr>
            </w:pPr>
          </w:p>
        </w:tc>
      </w:tr>
      <w:tr w:rsidR="00F911B9" w:rsidRPr="00F911B9" w14:paraId="76FC49AE" w14:textId="77777777" w:rsidTr="00AF6247">
        <w:trPr>
          <w:tblCellSpacing w:w="0" w:type="dxa"/>
        </w:trPr>
        <w:tc>
          <w:tcPr>
            <w:tcW w:w="9360" w:type="dxa"/>
            <w:gridSpan w:val="2"/>
            <w:vAlign w:val="center"/>
            <w:hideMark/>
          </w:tcPr>
          <w:p w14:paraId="4829A730" w14:textId="77777777" w:rsidR="00F911B9" w:rsidRPr="00F911B9" w:rsidRDefault="00F911B9" w:rsidP="00F911B9">
            <w:pPr>
              <w:spacing w:after="0" w:line="240" w:lineRule="auto"/>
              <w:rPr>
                <w:rFonts w:ascii="Helvetica" w:eastAsia="Times New Roman" w:hAnsi="Helvetica" w:cs="Helvetica"/>
                <w:color w:val="000000"/>
              </w:rPr>
            </w:pPr>
            <w:r w:rsidRPr="00F911B9">
              <w:rPr>
                <w:rFonts w:ascii="Helvetica" w:eastAsia="Times New Roman" w:hAnsi="Helvetica" w:cs="Helvetica"/>
                <w:b/>
                <w:bCs/>
                <w:color w:val="000000"/>
                <w:u w:val="single"/>
              </w:rPr>
              <w:t>TO APPLY</w:t>
            </w:r>
            <w:r w:rsidRPr="00F911B9">
              <w:rPr>
                <w:rFonts w:ascii="Helvetica" w:eastAsia="Times New Roman" w:hAnsi="Helvetica" w:cs="Helvetica"/>
                <w:b/>
                <w:bCs/>
                <w:color w:val="000000"/>
              </w:rPr>
              <w:t>:</w:t>
            </w:r>
          </w:p>
          <w:p w14:paraId="00FFBFDF" w14:textId="77777777" w:rsidR="00F911B9" w:rsidRPr="00F911B9" w:rsidRDefault="00F911B9" w:rsidP="00F911B9">
            <w:pPr>
              <w:numPr>
                <w:ilvl w:val="0"/>
                <w:numId w:val="1"/>
              </w:numPr>
              <w:spacing w:before="100" w:beforeAutospacing="1" w:after="100" w:afterAutospacing="1" w:line="240" w:lineRule="auto"/>
              <w:rPr>
                <w:rFonts w:ascii="Helvetica" w:eastAsia="Times New Roman" w:hAnsi="Helvetica" w:cs="Helvetica"/>
                <w:color w:val="000000"/>
              </w:rPr>
            </w:pPr>
            <w:r w:rsidRPr="00F911B9">
              <w:rPr>
                <w:rFonts w:ascii="Helvetica" w:eastAsia="Times New Roman" w:hAnsi="Helvetica" w:cs="Helvetica"/>
                <w:b/>
                <w:bCs/>
                <w:color w:val="000000"/>
              </w:rPr>
              <w:t>Please complete all sections of the online application, even if a resume is submitted/requested.</w:t>
            </w:r>
          </w:p>
          <w:p w14:paraId="6E7082E9" w14:textId="77777777" w:rsidR="00F911B9" w:rsidRPr="00F911B9" w:rsidRDefault="00F911B9" w:rsidP="00F911B9">
            <w:pPr>
              <w:numPr>
                <w:ilvl w:val="0"/>
                <w:numId w:val="1"/>
              </w:numPr>
              <w:spacing w:before="100" w:beforeAutospacing="1" w:after="100" w:afterAutospacing="1" w:line="240" w:lineRule="auto"/>
              <w:rPr>
                <w:rFonts w:ascii="Helvetica" w:eastAsia="Times New Roman" w:hAnsi="Helvetica" w:cs="Helvetica"/>
                <w:color w:val="000000"/>
              </w:rPr>
            </w:pPr>
            <w:r w:rsidRPr="00F911B9">
              <w:rPr>
                <w:rFonts w:ascii="Helvetica" w:eastAsia="Times New Roman" w:hAnsi="Helvetica" w:cs="Helvetica"/>
                <w:b/>
                <w:bCs/>
                <w:color w:val="000000"/>
              </w:rPr>
              <w:t>Please include the following additional materials with your application: Law School Transcripts (unofficial are accepted), a Letter of Interest, a Resume, and a Professional Writing Sample.</w:t>
            </w:r>
          </w:p>
          <w:p w14:paraId="6D5B07A0" w14:textId="77777777" w:rsidR="00F911B9" w:rsidRPr="00F911B9" w:rsidRDefault="00F911B9" w:rsidP="00F911B9">
            <w:pPr>
              <w:numPr>
                <w:ilvl w:val="0"/>
                <w:numId w:val="1"/>
              </w:numPr>
              <w:spacing w:before="100" w:beforeAutospacing="1" w:after="100" w:afterAutospacing="1" w:line="240" w:lineRule="auto"/>
              <w:rPr>
                <w:rFonts w:ascii="Helvetica" w:eastAsia="Times New Roman" w:hAnsi="Helvetica" w:cs="Helvetica"/>
                <w:color w:val="000000"/>
              </w:rPr>
            </w:pPr>
            <w:r w:rsidRPr="00F911B9">
              <w:rPr>
                <w:rFonts w:ascii="Helvetica" w:eastAsia="Times New Roman" w:hAnsi="Helvetica" w:cs="Helvetica"/>
                <w:b/>
                <w:bCs/>
                <w:color w:val="000000"/>
              </w:rPr>
              <w:t>Incomplete applications and/or applications missing attachments may be disqualified.</w:t>
            </w:r>
          </w:p>
          <w:p w14:paraId="5840688E" w14:textId="77777777" w:rsidR="00F911B9" w:rsidRPr="00F911B9" w:rsidRDefault="00F911B9" w:rsidP="00F911B9">
            <w:pPr>
              <w:numPr>
                <w:ilvl w:val="0"/>
                <w:numId w:val="1"/>
              </w:numPr>
              <w:spacing w:before="100" w:beforeAutospacing="1" w:after="100" w:afterAutospacing="1" w:line="240" w:lineRule="auto"/>
              <w:rPr>
                <w:rFonts w:ascii="Helvetica" w:eastAsia="Times New Roman" w:hAnsi="Helvetica" w:cs="Helvetica"/>
                <w:color w:val="000000"/>
              </w:rPr>
            </w:pPr>
            <w:r w:rsidRPr="00F911B9">
              <w:rPr>
                <w:rFonts w:ascii="Helvetica" w:eastAsia="Times New Roman" w:hAnsi="Helvetica" w:cs="Helvetica"/>
                <w:b/>
                <w:bCs/>
                <w:color w:val="000000"/>
              </w:rPr>
              <w:lastRenderedPageBreak/>
              <w:t>Complete job description available upon request to the Department of Human Resources.</w:t>
            </w:r>
          </w:p>
          <w:p w14:paraId="39F7EAED" w14:textId="3BB39A1F" w:rsidR="00F911B9" w:rsidRPr="00F911B9" w:rsidRDefault="004D05F3" w:rsidP="00F911B9">
            <w:pPr>
              <w:spacing w:after="0" w:line="240" w:lineRule="auto"/>
              <w:rPr>
                <w:rFonts w:ascii="Helvetica" w:eastAsia="Times New Roman" w:hAnsi="Helvetica" w:cs="Helvetica"/>
                <w:color w:val="000000"/>
              </w:rPr>
            </w:pPr>
            <w:r w:rsidRPr="00F911B9">
              <w:rPr>
                <w:rFonts w:ascii="Verdana" w:eastAsia="Times New Roman" w:hAnsi="Verdana" w:cs="Times New Roman"/>
                <w:b/>
                <w:bCs/>
              </w:rPr>
              <w:t>DEFINITION:</w:t>
            </w:r>
            <w:r>
              <w:rPr>
                <w:rFonts w:ascii="Verdana" w:eastAsia="Times New Roman" w:hAnsi="Verdana" w:cs="Times New Roman"/>
                <w:b/>
                <w:bCs/>
              </w:rPr>
              <w:t xml:space="preserve"> </w:t>
            </w:r>
            <w:r w:rsidR="00F911B9" w:rsidRPr="00F911B9">
              <w:rPr>
                <w:rFonts w:ascii="Helvetica" w:eastAsia="Times New Roman" w:hAnsi="Helvetica" w:cs="Helvetica"/>
                <w:color w:val="000000"/>
              </w:rPr>
              <w:t>Performs legal duties for the County Attorney in the criminal division. After four years, at the discretion of the County Attorney, employee may be advanced to Attorney III status based on demonstrated competencies.</w:t>
            </w:r>
          </w:p>
        </w:tc>
      </w:tr>
      <w:tr w:rsidR="00F911B9" w:rsidRPr="00F911B9" w14:paraId="692F36DB" w14:textId="77777777" w:rsidTr="00AF6247">
        <w:trPr>
          <w:tblCellSpacing w:w="0" w:type="dxa"/>
        </w:trPr>
        <w:tc>
          <w:tcPr>
            <w:tcW w:w="9360" w:type="dxa"/>
            <w:gridSpan w:val="2"/>
            <w:tcMar>
              <w:top w:w="75" w:type="dxa"/>
              <w:left w:w="75" w:type="dxa"/>
              <w:bottom w:w="75" w:type="dxa"/>
              <w:right w:w="150" w:type="dxa"/>
            </w:tcMar>
            <w:hideMark/>
          </w:tcPr>
          <w:p w14:paraId="47A39245" w14:textId="5738E533" w:rsidR="00F911B9" w:rsidRPr="00F911B9" w:rsidRDefault="00F911B9" w:rsidP="00F911B9">
            <w:pPr>
              <w:spacing w:after="0" w:line="240" w:lineRule="auto"/>
              <w:rPr>
                <w:rFonts w:ascii="Verdana" w:eastAsia="Times New Roman" w:hAnsi="Verdana" w:cs="Times New Roman"/>
                <w:b/>
                <w:bCs/>
              </w:rPr>
            </w:pPr>
          </w:p>
        </w:tc>
      </w:tr>
      <w:tr w:rsidR="00F911B9" w:rsidRPr="00F911B9" w14:paraId="02A4BEF0" w14:textId="77777777" w:rsidTr="00AF6247">
        <w:trPr>
          <w:tblCellSpacing w:w="0" w:type="dxa"/>
        </w:trPr>
        <w:tc>
          <w:tcPr>
            <w:tcW w:w="9360" w:type="dxa"/>
            <w:gridSpan w:val="2"/>
            <w:vAlign w:val="center"/>
            <w:hideMark/>
          </w:tcPr>
          <w:p w14:paraId="53586EF0" w14:textId="7DAA9C98" w:rsidR="00F911B9" w:rsidRPr="00F911B9" w:rsidRDefault="004D05F3" w:rsidP="00F911B9">
            <w:pPr>
              <w:spacing w:after="0" w:line="240" w:lineRule="auto"/>
              <w:rPr>
                <w:rFonts w:ascii="Helvetica" w:eastAsia="Times New Roman" w:hAnsi="Helvetica" w:cs="Helvetica"/>
                <w:color w:val="000000"/>
              </w:rPr>
            </w:pPr>
            <w:r w:rsidRPr="00F911B9">
              <w:rPr>
                <w:rFonts w:ascii="Verdana" w:eastAsia="Times New Roman" w:hAnsi="Verdana" w:cs="Times New Roman"/>
                <w:b/>
                <w:bCs/>
              </w:rPr>
              <w:t>REPRESENTATIVE EXAMPLES OF WORK:</w:t>
            </w:r>
            <w:r w:rsidRPr="00F911B9">
              <w:rPr>
                <w:rFonts w:ascii="Helvetica" w:eastAsia="Times New Roman" w:hAnsi="Helvetica" w:cs="Helvetica"/>
                <w:color w:val="000000"/>
              </w:rPr>
              <w:t xml:space="preserve"> </w:t>
            </w:r>
            <w:r w:rsidR="00F911B9" w:rsidRPr="00F911B9">
              <w:rPr>
                <w:rFonts w:ascii="Helvetica" w:eastAsia="Times New Roman" w:hAnsi="Helvetica" w:cs="Helvetica"/>
                <w:color w:val="000000"/>
              </w:rPr>
              <w:t>(The following are intended to illustrate typical duties and not meant to be all inclusive or restrictive.) Prosecutes criminal offenders.  Reviews investigative reports from law enforcement officers; determines what charges to file and who to charge or whether to decline prosecution.  Files charging documents. Keeps victims advised of case status. Prepares for and makes court appearances in non-trial settings such as arraignments, omnibus hearings, change of plea hearings, sentencing hearings, etc.  Interviews and prepares witnesses.  Prepares court documents.  Responds to motions and arguments from defendants.</w:t>
            </w:r>
            <w:r>
              <w:rPr>
                <w:rFonts w:ascii="Helvetica" w:eastAsia="Times New Roman" w:hAnsi="Helvetica" w:cs="Helvetica"/>
                <w:color w:val="000000"/>
              </w:rPr>
              <w:t xml:space="preserve"> </w:t>
            </w:r>
            <w:r w:rsidR="00F911B9" w:rsidRPr="00F911B9">
              <w:rPr>
                <w:rFonts w:ascii="Helvetica" w:eastAsia="Times New Roman" w:hAnsi="Helvetica" w:cs="Helvetica"/>
                <w:color w:val="000000"/>
              </w:rPr>
              <w:t xml:space="preserve">Represents the State in court appearances before judges and juries. Prepares witnesses. Prepares jury instructions and exhibits. Examines witnesses. Negotiates plea agreements with defense counsel and unrepresented defendants. Assists law enforcement officers with search warrant applications and requests for investigative subpoenas. Does legal research and prepares legal briefs, </w:t>
            </w:r>
            <w:r w:rsidR="00E54BF2" w:rsidRPr="00F911B9">
              <w:rPr>
                <w:rFonts w:ascii="Helvetica" w:eastAsia="Times New Roman" w:hAnsi="Helvetica" w:cs="Helvetica"/>
                <w:color w:val="000000"/>
              </w:rPr>
              <w:t>memoranda,</w:t>
            </w:r>
            <w:r w:rsidR="00F911B9" w:rsidRPr="00F911B9">
              <w:rPr>
                <w:rFonts w:ascii="Helvetica" w:eastAsia="Times New Roman" w:hAnsi="Helvetica" w:cs="Helvetica"/>
                <w:color w:val="000000"/>
              </w:rPr>
              <w:t xml:space="preserve"> and other documents. Advises county agencies and other special districts on legal questions pertaining to their functions.  Prepares legal opinions, interprets statutes, </w:t>
            </w:r>
            <w:r w:rsidR="00E54BF2" w:rsidRPr="00F911B9">
              <w:rPr>
                <w:rFonts w:ascii="Helvetica" w:eastAsia="Times New Roman" w:hAnsi="Helvetica" w:cs="Helvetica"/>
                <w:color w:val="000000"/>
              </w:rPr>
              <w:t>codes,</w:t>
            </w:r>
            <w:r w:rsidR="00F911B9" w:rsidRPr="00F911B9">
              <w:rPr>
                <w:rFonts w:ascii="Helvetica" w:eastAsia="Times New Roman" w:hAnsi="Helvetica" w:cs="Helvetica"/>
                <w:color w:val="000000"/>
              </w:rPr>
              <w:t xml:space="preserve"> and ordinances.  Prepares resolutions and regulations.  Reviews staff reports and assists with complicated communications. Prepares legal documents for court. Negotiates with parties to resolve contested issues. Appears in court and handles regular court duties such as preparing witness, investigating evidence and witnesses, preparing findings of fact and conclusions of </w:t>
            </w:r>
            <w:proofErr w:type="gramStart"/>
            <w:r w:rsidR="00F911B9" w:rsidRPr="00F911B9">
              <w:rPr>
                <w:rFonts w:ascii="Helvetica" w:eastAsia="Times New Roman" w:hAnsi="Helvetica" w:cs="Helvetica"/>
                <w:color w:val="000000"/>
              </w:rPr>
              <w:t>law</w:t>
            </w:r>
            <w:proofErr w:type="gramEnd"/>
            <w:r w:rsidR="00F911B9" w:rsidRPr="00F911B9">
              <w:rPr>
                <w:rFonts w:ascii="Helvetica" w:eastAsia="Times New Roman" w:hAnsi="Helvetica" w:cs="Helvetica"/>
                <w:color w:val="000000"/>
              </w:rPr>
              <w:t xml:space="preserve"> and preparing other arguments, either orally or with written briefs.</w:t>
            </w:r>
          </w:p>
        </w:tc>
      </w:tr>
      <w:tr w:rsidR="00F911B9" w:rsidRPr="00F911B9" w14:paraId="2BA9502F" w14:textId="77777777" w:rsidTr="00AF6247">
        <w:trPr>
          <w:tblCellSpacing w:w="0" w:type="dxa"/>
        </w:trPr>
        <w:tc>
          <w:tcPr>
            <w:tcW w:w="9360" w:type="dxa"/>
            <w:gridSpan w:val="2"/>
            <w:tcMar>
              <w:top w:w="75" w:type="dxa"/>
              <w:left w:w="75" w:type="dxa"/>
              <w:bottom w:w="75" w:type="dxa"/>
              <w:right w:w="150" w:type="dxa"/>
            </w:tcMar>
            <w:hideMark/>
          </w:tcPr>
          <w:p w14:paraId="053DB730" w14:textId="51F30807" w:rsidR="00F911B9" w:rsidRPr="00F911B9" w:rsidRDefault="00F911B9" w:rsidP="00F911B9">
            <w:pPr>
              <w:spacing w:after="0" w:line="240" w:lineRule="auto"/>
              <w:rPr>
                <w:rFonts w:ascii="Verdana" w:eastAsia="Times New Roman" w:hAnsi="Verdana" w:cs="Times New Roman"/>
                <w:b/>
                <w:bCs/>
              </w:rPr>
            </w:pPr>
          </w:p>
        </w:tc>
      </w:tr>
      <w:tr w:rsidR="00F911B9" w:rsidRPr="00F911B9" w14:paraId="58E5DCE2" w14:textId="77777777" w:rsidTr="00AF6247">
        <w:trPr>
          <w:tblCellSpacing w:w="0" w:type="dxa"/>
        </w:trPr>
        <w:tc>
          <w:tcPr>
            <w:tcW w:w="9360" w:type="dxa"/>
            <w:gridSpan w:val="2"/>
            <w:vAlign w:val="center"/>
            <w:hideMark/>
          </w:tcPr>
          <w:p w14:paraId="1975D7D6" w14:textId="59B894A1" w:rsidR="00F911B9" w:rsidRPr="00F911B9" w:rsidRDefault="004D05F3" w:rsidP="00F911B9">
            <w:pPr>
              <w:spacing w:after="0" w:line="240" w:lineRule="auto"/>
              <w:rPr>
                <w:rFonts w:ascii="Helvetica" w:eastAsia="Times New Roman" w:hAnsi="Helvetica" w:cs="Helvetica"/>
                <w:color w:val="000000"/>
              </w:rPr>
            </w:pPr>
            <w:r w:rsidRPr="00F911B9">
              <w:rPr>
                <w:rFonts w:ascii="Verdana" w:eastAsia="Times New Roman" w:hAnsi="Verdana" w:cs="Times New Roman"/>
                <w:b/>
                <w:bCs/>
              </w:rPr>
              <w:t>MINIMUM QUALIFICATIONS:</w:t>
            </w:r>
            <w:r>
              <w:rPr>
                <w:rFonts w:ascii="Verdana" w:eastAsia="Times New Roman" w:hAnsi="Verdana" w:cs="Times New Roman"/>
                <w:b/>
                <w:bCs/>
              </w:rPr>
              <w:t xml:space="preserve"> </w:t>
            </w:r>
            <w:r w:rsidR="00F911B9" w:rsidRPr="00F911B9">
              <w:rPr>
                <w:rFonts w:ascii="Helvetica" w:eastAsia="Times New Roman" w:hAnsi="Helvetica" w:cs="Helvetica"/>
                <w:color w:val="000000"/>
              </w:rPr>
              <w:t>Requires a Juris Doctor degree. Requires two years of progressively responsible experience in the practice of law.</w:t>
            </w:r>
            <w:r w:rsidR="00F911B9" w:rsidRPr="00F911B9">
              <w:rPr>
                <w:rFonts w:ascii="Helvetica" w:eastAsia="Times New Roman" w:hAnsi="Helvetica" w:cs="Helvetica"/>
                <w:color w:val="000000"/>
              </w:rPr>
              <w:br/>
            </w:r>
            <w:r w:rsidR="00F911B9" w:rsidRPr="00F911B9">
              <w:rPr>
                <w:rFonts w:ascii="Helvetica" w:eastAsia="Times New Roman" w:hAnsi="Helvetica" w:cs="Helvetica"/>
                <w:b/>
                <w:bCs/>
                <w:color w:val="000000"/>
                <w:u w:val="single"/>
              </w:rPr>
              <w:t>SPECIAL REQUIREMENTS:</w:t>
            </w:r>
            <w:r w:rsidR="00F911B9" w:rsidRPr="00F911B9">
              <w:rPr>
                <w:rFonts w:ascii="Helvetica" w:eastAsia="Times New Roman" w:hAnsi="Helvetica" w:cs="Helvetica"/>
                <w:color w:val="000000"/>
              </w:rPr>
              <w:t> Applicants must be admitted to Montana State Bar and admitted to practice before the U.S. Federal District Courts of Montana prior to employment.</w:t>
            </w:r>
            <w:r w:rsidR="00F911B9" w:rsidRPr="00F911B9">
              <w:rPr>
                <w:rFonts w:ascii="Helvetica" w:eastAsia="Times New Roman" w:hAnsi="Helvetica" w:cs="Helvetica"/>
                <w:color w:val="000000"/>
              </w:rPr>
              <w:br/>
            </w:r>
          </w:p>
        </w:tc>
      </w:tr>
      <w:tr w:rsidR="00F911B9" w:rsidRPr="00F911B9" w14:paraId="0F6588AD" w14:textId="77777777" w:rsidTr="00AF6247">
        <w:trPr>
          <w:tblCellSpacing w:w="0" w:type="dxa"/>
        </w:trPr>
        <w:tc>
          <w:tcPr>
            <w:tcW w:w="9360" w:type="dxa"/>
            <w:gridSpan w:val="2"/>
            <w:tcMar>
              <w:top w:w="75" w:type="dxa"/>
              <w:left w:w="75" w:type="dxa"/>
              <w:bottom w:w="75" w:type="dxa"/>
              <w:right w:w="150" w:type="dxa"/>
            </w:tcMar>
            <w:hideMark/>
          </w:tcPr>
          <w:p w14:paraId="0557ABC6" w14:textId="6E9BA764" w:rsidR="00F911B9" w:rsidRPr="00F911B9" w:rsidRDefault="00F911B9" w:rsidP="00F911B9">
            <w:pPr>
              <w:spacing w:after="0" w:line="240" w:lineRule="auto"/>
              <w:rPr>
                <w:rFonts w:ascii="Verdana" w:eastAsia="Times New Roman" w:hAnsi="Verdana" w:cs="Times New Roman"/>
                <w:b/>
                <w:bCs/>
              </w:rPr>
            </w:pPr>
          </w:p>
        </w:tc>
      </w:tr>
      <w:tr w:rsidR="00F911B9" w:rsidRPr="00F911B9" w14:paraId="361E3F8D" w14:textId="77777777" w:rsidTr="00AF6247">
        <w:trPr>
          <w:tblCellSpacing w:w="0" w:type="dxa"/>
        </w:trPr>
        <w:tc>
          <w:tcPr>
            <w:tcW w:w="9360" w:type="dxa"/>
            <w:gridSpan w:val="2"/>
            <w:vAlign w:val="center"/>
            <w:hideMark/>
          </w:tcPr>
          <w:p w14:paraId="4538FBBC" w14:textId="73E2046E" w:rsidR="00F911B9" w:rsidRPr="00F911B9" w:rsidRDefault="004D05F3" w:rsidP="00F911B9">
            <w:pPr>
              <w:spacing w:after="0" w:line="240" w:lineRule="auto"/>
              <w:rPr>
                <w:rFonts w:ascii="Helvetica" w:eastAsia="Times New Roman" w:hAnsi="Helvetica" w:cs="Helvetica"/>
                <w:color w:val="000000"/>
              </w:rPr>
            </w:pPr>
            <w:r w:rsidRPr="00F911B9">
              <w:rPr>
                <w:rFonts w:ascii="Verdana" w:eastAsia="Times New Roman" w:hAnsi="Verdana" w:cs="Times New Roman"/>
                <w:b/>
                <w:bCs/>
              </w:rPr>
              <w:t>PHYSICAL/ENVIRONMENTAL DEMANDS:</w:t>
            </w:r>
            <w:r>
              <w:rPr>
                <w:rFonts w:ascii="Verdana" w:eastAsia="Times New Roman" w:hAnsi="Verdana" w:cs="Times New Roman"/>
                <w:b/>
                <w:bCs/>
              </w:rPr>
              <w:t xml:space="preserve"> </w:t>
            </w:r>
            <w:r w:rsidR="00F911B9" w:rsidRPr="00F911B9">
              <w:rPr>
                <w:rFonts w:ascii="Helvetica" w:eastAsia="Times New Roman" w:hAnsi="Helvetica" w:cs="Helvetica"/>
                <w:color w:val="000000"/>
              </w:rPr>
              <w:t>The work requires little physical activity and the employee commonly remains in an office or court setting.  Requires exposure to stressful situations and ability to react appropriately.  Requires the employee to be on-call periodically.</w:t>
            </w:r>
            <w:r w:rsidR="00F911B9" w:rsidRPr="00F911B9">
              <w:rPr>
                <w:rFonts w:ascii="Helvetica" w:eastAsia="Times New Roman" w:hAnsi="Helvetica" w:cs="Helvetica"/>
                <w:color w:val="000000"/>
              </w:rPr>
              <w:br/>
              <w:t> </w:t>
            </w:r>
          </w:p>
        </w:tc>
      </w:tr>
    </w:tbl>
    <w:p w14:paraId="4178DF69" w14:textId="77777777" w:rsidR="00F911B9" w:rsidRPr="00F911B9" w:rsidRDefault="00F911B9" w:rsidP="00F911B9">
      <w:pPr>
        <w:spacing w:after="0" w:line="240" w:lineRule="auto"/>
        <w:rPr>
          <w:rFonts w:ascii="Times New Roman" w:eastAsia="Times New Roman" w:hAnsi="Times New Roman" w:cs="Times New Roman"/>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6647"/>
        <w:gridCol w:w="2713"/>
      </w:tblGrid>
      <w:tr w:rsidR="00F911B9" w:rsidRPr="00F911B9" w14:paraId="38902978" w14:textId="77777777" w:rsidTr="00F911B9">
        <w:trPr>
          <w:tblCellSpacing w:w="0" w:type="dxa"/>
        </w:trPr>
        <w:tc>
          <w:tcPr>
            <w:tcW w:w="9750" w:type="dxa"/>
            <w:gridSpan w:val="2"/>
            <w:hideMark/>
          </w:tcPr>
          <w:p w14:paraId="551F9B28" w14:textId="77777777" w:rsidR="00F911B9" w:rsidRPr="00F911B9" w:rsidRDefault="00F911B9" w:rsidP="00F911B9">
            <w:pPr>
              <w:spacing w:after="0" w:line="240" w:lineRule="auto"/>
              <w:rPr>
                <w:rFonts w:ascii="Verdana" w:eastAsia="Times New Roman" w:hAnsi="Verdana" w:cs="Times New Roman"/>
                <w:color w:val="000000"/>
              </w:rPr>
            </w:pPr>
          </w:p>
        </w:tc>
      </w:tr>
      <w:tr w:rsidR="00F911B9" w:rsidRPr="00F911B9" w14:paraId="5365FE22" w14:textId="77777777" w:rsidTr="00F911B9">
        <w:trPr>
          <w:tblCellSpacing w:w="0" w:type="dxa"/>
        </w:trPr>
        <w:tc>
          <w:tcPr>
            <w:tcW w:w="4875" w:type="dxa"/>
            <w:hideMark/>
          </w:tcPr>
          <w:p w14:paraId="0D93B591" w14:textId="02B4E3AD" w:rsidR="00F911B9" w:rsidRPr="00F911B9" w:rsidRDefault="00F911B9" w:rsidP="00F911B9">
            <w:pPr>
              <w:spacing w:after="240" w:line="240" w:lineRule="auto"/>
              <w:rPr>
                <w:rFonts w:ascii="Verdana" w:eastAsia="Times New Roman" w:hAnsi="Verdana" w:cs="Times New Roman"/>
                <w:color w:val="000000"/>
              </w:rPr>
            </w:pPr>
            <w:r w:rsidRPr="00F911B9">
              <w:rPr>
                <w:rFonts w:ascii="Verdana" w:eastAsia="Times New Roman" w:hAnsi="Verdana" w:cs="Times New Roman"/>
                <w:color w:val="000000"/>
              </w:rPr>
              <w:t>APPLICATIONS MAY BE FILED ONLINE AT:</w:t>
            </w:r>
            <w:r w:rsidRPr="00F911B9">
              <w:rPr>
                <w:rFonts w:ascii="Verdana" w:eastAsia="Times New Roman" w:hAnsi="Verdana" w:cs="Times New Roman"/>
                <w:color w:val="000000"/>
              </w:rPr>
              <w:br/>
            </w:r>
            <w:r w:rsidR="00965998" w:rsidRPr="00965998">
              <w:rPr>
                <w:rFonts w:ascii="Verdana" w:eastAsia="Times New Roman" w:hAnsi="Verdana" w:cs="Times New Roman"/>
                <w:color w:val="000000"/>
              </w:rPr>
              <w:t>https://www.governmentjobs.com/careers/missoulacounty/</w:t>
            </w:r>
            <w:r w:rsidRPr="00F911B9">
              <w:rPr>
                <w:rFonts w:ascii="Verdana" w:eastAsia="Times New Roman" w:hAnsi="Verdana" w:cs="Times New Roman"/>
                <w:color w:val="000000"/>
              </w:rPr>
              <w:br/>
            </w:r>
            <w:r w:rsidRPr="00F911B9">
              <w:rPr>
                <w:rFonts w:ascii="Verdana" w:eastAsia="Times New Roman" w:hAnsi="Verdana" w:cs="Times New Roman"/>
                <w:color w:val="000000"/>
              </w:rPr>
              <w:br/>
              <w:t>200 W Broadway</w:t>
            </w:r>
            <w:r w:rsidRPr="00F911B9">
              <w:rPr>
                <w:rFonts w:ascii="Verdana" w:eastAsia="Times New Roman" w:hAnsi="Verdana" w:cs="Times New Roman"/>
                <w:color w:val="000000"/>
              </w:rPr>
              <w:br/>
              <w:t>Missoula, MT 59802</w:t>
            </w:r>
            <w:r w:rsidRPr="00F911B9">
              <w:rPr>
                <w:rFonts w:ascii="Verdana" w:eastAsia="Times New Roman" w:hAnsi="Verdana" w:cs="Times New Roman"/>
                <w:color w:val="000000"/>
              </w:rPr>
              <w:br/>
              <w:t>406-258-4874</w:t>
            </w:r>
            <w:r w:rsidRPr="00F911B9">
              <w:rPr>
                <w:rFonts w:ascii="Verdana" w:eastAsia="Times New Roman" w:hAnsi="Verdana" w:cs="Times New Roman"/>
                <w:color w:val="000000"/>
              </w:rPr>
              <w:br/>
            </w:r>
            <w:r w:rsidRPr="00F911B9">
              <w:rPr>
                <w:rFonts w:ascii="Verdana" w:eastAsia="Times New Roman" w:hAnsi="Verdana" w:cs="Times New Roman"/>
                <w:color w:val="000000"/>
              </w:rPr>
              <w:br/>
            </w:r>
            <w:hyperlink r:id="rId9" w:history="1">
              <w:r w:rsidRPr="00F911B9">
                <w:rPr>
                  <w:rFonts w:ascii="Verdana" w:eastAsia="Times New Roman" w:hAnsi="Verdana" w:cs="Times New Roman"/>
                  <w:color w:val="0000FF"/>
                  <w:u w:val="single"/>
                </w:rPr>
                <w:t>gbrown@missoulacounty.us</w:t>
              </w:r>
            </w:hyperlink>
          </w:p>
        </w:tc>
        <w:tc>
          <w:tcPr>
            <w:tcW w:w="4875" w:type="dxa"/>
            <w:hideMark/>
          </w:tcPr>
          <w:p w14:paraId="76A92E66" w14:textId="77777777" w:rsidR="00F911B9" w:rsidRPr="00F911B9" w:rsidRDefault="00F911B9" w:rsidP="00F911B9">
            <w:pPr>
              <w:spacing w:after="0" w:line="240" w:lineRule="auto"/>
              <w:jc w:val="right"/>
              <w:rPr>
                <w:rFonts w:ascii="Verdana" w:eastAsia="Times New Roman" w:hAnsi="Verdana" w:cs="Times New Roman"/>
                <w:color w:val="000000"/>
              </w:rPr>
            </w:pPr>
            <w:r w:rsidRPr="00F911B9">
              <w:rPr>
                <w:rFonts w:ascii="Verdana" w:eastAsia="Times New Roman" w:hAnsi="Verdana" w:cs="Times New Roman"/>
                <w:color w:val="000000"/>
              </w:rPr>
              <w:t>Position #2020-00166</w:t>
            </w:r>
            <w:r w:rsidRPr="00F911B9">
              <w:rPr>
                <w:rFonts w:ascii="Verdana" w:eastAsia="Times New Roman" w:hAnsi="Verdana" w:cs="Times New Roman"/>
                <w:color w:val="000000"/>
              </w:rPr>
              <w:br/>
              <w:t>ATTORNEY - CRIMINAL PROSECUTION</w:t>
            </w:r>
          </w:p>
        </w:tc>
      </w:tr>
    </w:tbl>
    <w:p w14:paraId="230EB631" w14:textId="77777777" w:rsidR="005E734D" w:rsidRPr="00AF6247" w:rsidRDefault="00BD1B45"/>
    <w:sectPr w:rsidR="005E734D" w:rsidRPr="00AF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60DD0"/>
    <w:multiLevelType w:val="multilevel"/>
    <w:tmpl w:val="37C0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B9"/>
    <w:rsid w:val="001C049D"/>
    <w:rsid w:val="002C1E6F"/>
    <w:rsid w:val="004D05F3"/>
    <w:rsid w:val="00965998"/>
    <w:rsid w:val="00A10CD5"/>
    <w:rsid w:val="00AF6247"/>
    <w:rsid w:val="00BD1B45"/>
    <w:rsid w:val="00C97022"/>
    <w:rsid w:val="00E54BF2"/>
    <w:rsid w:val="00F9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8A2C"/>
  <w15:chartTrackingRefBased/>
  <w15:docId w15:val="{B176FB02-1671-4263-AA9D-643E2FD5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1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B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911B9"/>
    <w:rPr>
      <w:b/>
      <w:bCs/>
    </w:rPr>
  </w:style>
  <w:style w:type="character" w:styleId="Hyperlink">
    <w:name w:val="Hyperlink"/>
    <w:basedOn w:val="DefaultParagraphFont"/>
    <w:uiPriority w:val="99"/>
    <w:semiHidden/>
    <w:unhideWhenUsed/>
    <w:rsid w:val="00F91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3967">
      <w:bodyDiv w:val="1"/>
      <w:marLeft w:val="0"/>
      <w:marRight w:val="0"/>
      <w:marTop w:val="0"/>
      <w:marBottom w:val="0"/>
      <w:divBdr>
        <w:top w:val="none" w:sz="0" w:space="0" w:color="auto"/>
        <w:left w:val="none" w:sz="0" w:space="0" w:color="auto"/>
        <w:bottom w:val="none" w:sz="0" w:space="0" w:color="auto"/>
        <w:right w:val="none" w:sz="0" w:space="0" w:color="auto"/>
      </w:divBdr>
      <w:divsChild>
        <w:div w:id="1591548723">
          <w:marLeft w:val="0"/>
          <w:marRight w:val="0"/>
          <w:marTop w:val="0"/>
          <w:marBottom w:val="0"/>
          <w:divBdr>
            <w:top w:val="none" w:sz="0" w:space="0" w:color="auto"/>
            <w:left w:val="none" w:sz="0" w:space="0" w:color="auto"/>
            <w:bottom w:val="none" w:sz="0" w:space="0" w:color="auto"/>
            <w:right w:val="none" w:sz="0" w:space="0" w:color="auto"/>
          </w:divBdr>
        </w:div>
        <w:div w:id="354812798">
          <w:marLeft w:val="0"/>
          <w:marRight w:val="0"/>
          <w:marTop w:val="0"/>
          <w:marBottom w:val="0"/>
          <w:divBdr>
            <w:top w:val="none" w:sz="0" w:space="0" w:color="auto"/>
            <w:left w:val="none" w:sz="0" w:space="0" w:color="auto"/>
            <w:bottom w:val="none" w:sz="0" w:space="0" w:color="auto"/>
            <w:right w:val="none" w:sz="0" w:space="0" w:color="auto"/>
          </w:divBdr>
        </w:div>
        <w:div w:id="181554315">
          <w:marLeft w:val="0"/>
          <w:marRight w:val="0"/>
          <w:marTop w:val="0"/>
          <w:marBottom w:val="0"/>
          <w:divBdr>
            <w:top w:val="none" w:sz="0" w:space="0" w:color="auto"/>
            <w:left w:val="none" w:sz="0" w:space="0" w:color="auto"/>
            <w:bottom w:val="none" w:sz="0" w:space="0" w:color="auto"/>
            <w:right w:val="none" w:sz="0" w:space="0" w:color="auto"/>
          </w:divBdr>
        </w:div>
        <w:div w:id="18606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brown@missoul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EB5BD4D4C5A449649A0356ADA3BB8" ma:contentTypeVersion="15" ma:contentTypeDescription="Create a new document." ma:contentTypeScope="" ma:versionID="44e0a847999f51dbc4c3b7044031f06c">
  <xsd:schema xmlns:xsd="http://www.w3.org/2001/XMLSchema" xmlns:xs="http://www.w3.org/2001/XMLSchema" xmlns:p="http://schemas.microsoft.com/office/2006/metadata/properties" xmlns:ns1="http://schemas.microsoft.com/sharepoint/v3" xmlns:ns2="5f4efadc-fe25-439d-9a4f-e5d713f60721" xmlns:ns3="06fa8664-7bdd-4719-a8ba-f9d5f998164f" targetNamespace="http://schemas.microsoft.com/office/2006/metadata/properties" ma:root="true" ma:fieldsID="9bca471f6a273896a264787d40308771" ns1:_="" ns2:_="" ns3:_="">
    <xsd:import namespace="http://schemas.microsoft.com/sharepoint/v3"/>
    <xsd:import namespace="5f4efadc-fe25-439d-9a4f-e5d713f60721"/>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efadc-fe25-439d-9a4f-e5d713f60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2033E-1E92-4CE0-923F-2DF965EFDD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89FE05E-D3C7-4276-8ABD-912B5BD528C0}">
  <ds:schemaRefs>
    <ds:schemaRef ds:uri="http://schemas.microsoft.com/sharepoint/v3/contenttype/forms"/>
  </ds:schemaRefs>
</ds:datastoreItem>
</file>

<file path=customXml/itemProps3.xml><?xml version="1.0" encoding="utf-8"?>
<ds:datastoreItem xmlns:ds="http://schemas.openxmlformats.org/officeDocument/2006/customXml" ds:itemID="{1D9E50E0-E3CB-461E-AC4D-20A07FF9A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efadc-fe25-439d-9a4f-e5d713f60721"/>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4</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Brown</dc:creator>
  <cp:keywords/>
  <dc:description/>
  <cp:lastModifiedBy>Lauren Harley</cp:lastModifiedBy>
  <cp:revision>2</cp:revision>
  <dcterms:created xsi:type="dcterms:W3CDTF">2021-05-13T18:26:00Z</dcterms:created>
  <dcterms:modified xsi:type="dcterms:W3CDTF">2021-05-13T18:26:00Z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0x01010031CEB5BD4D4C5A449649A0356ADA3BB8</vt:lpwstr>
  </property>
</Properties>
</file>