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BC977" w14:textId="4860EECB" w:rsidR="00D50645" w:rsidRDefault="00EF40F9" w:rsidP="00AE07C0">
      <w:pPr>
        <w:jc w:val="center"/>
        <w:rPr>
          <w:rFonts w:cstheme="minorHAnsi"/>
          <w:b/>
          <w:bCs/>
          <w:color w:val="002060"/>
          <w:sz w:val="32"/>
          <w:szCs w:val="32"/>
        </w:rPr>
      </w:pPr>
      <w:r>
        <w:rPr>
          <w:rFonts w:cstheme="minorHAnsi"/>
          <w:b/>
          <w:bCs/>
          <w:color w:val="002060"/>
          <w:sz w:val="32"/>
          <w:szCs w:val="32"/>
        </w:rPr>
        <w:t xml:space="preserve">COURTING LAW STUDENTS: </w:t>
      </w:r>
    </w:p>
    <w:p w14:paraId="3F2B3080" w14:textId="7B41909E" w:rsidR="00C637C6" w:rsidRDefault="00EF40F9" w:rsidP="00AE07C0">
      <w:pPr>
        <w:jc w:val="center"/>
        <w:rPr>
          <w:rFonts w:cstheme="minorHAnsi"/>
          <w:b/>
          <w:bCs/>
          <w:color w:val="002060"/>
          <w:sz w:val="32"/>
          <w:szCs w:val="32"/>
        </w:rPr>
      </w:pPr>
      <w:r>
        <w:rPr>
          <w:rFonts w:cstheme="minorHAnsi"/>
          <w:b/>
          <w:bCs/>
          <w:color w:val="002060"/>
          <w:sz w:val="32"/>
          <w:szCs w:val="32"/>
        </w:rPr>
        <w:t>A RECRUITMENT FAIR GUIDE FOR PROSECUTORS</w:t>
      </w:r>
      <w:r w:rsidR="007F6470">
        <w:rPr>
          <w:rFonts w:cstheme="minorHAnsi"/>
          <w:b/>
          <w:bCs/>
          <w:color w:val="002060"/>
          <w:sz w:val="32"/>
          <w:szCs w:val="32"/>
        </w:rPr>
        <w:t>’</w:t>
      </w:r>
      <w:r>
        <w:rPr>
          <w:rFonts w:cstheme="minorHAnsi"/>
          <w:b/>
          <w:bCs/>
          <w:color w:val="002060"/>
          <w:sz w:val="32"/>
          <w:szCs w:val="32"/>
        </w:rPr>
        <w:t xml:space="preserve"> OFFICES</w:t>
      </w:r>
      <w:r w:rsidR="0027671A" w:rsidRPr="00025E27">
        <w:rPr>
          <w:rFonts w:cstheme="minorHAnsi"/>
          <w:b/>
          <w:bCs/>
          <w:color w:val="002060"/>
          <w:sz w:val="32"/>
          <w:szCs w:val="32"/>
        </w:rPr>
        <w:t xml:space="preserve"> </w:t>
      </w:r>
    </w:p>
    <w:p w14:paraId="47ADF98C" w14:textId="2E3A3A6F" w:rsidR="009F28B2" w:rsidRPr="00D50645" w:rsidRDefault="00D50645" w:rsidP="00AE07C0">
      <w:pPr>
        <w:jc w:val="center"/>
        <w:rPr>
          <w:rFonts w:cstheme="minorHAnsi"/>
          <w:b/>
          <w:bCs/>
          <w:sz w:val="24"/>
          <w:szCs w:val="24"/>
        </w:rPr>
      </w:pPr>
      <w:r w:rsidRPr="00D50645">
        <w:rPr>
          <w:rFonts w:cstheme="minorHAnsi"/>
          <w:b/>
          <w:bCs/>
          <w:sz w:val="24"/>
          <w:szCs w:val="24"/>
        </w:rPr>
        <w:t>Develop</w:t>
      </w:r>
      <w:r w:rsidR="009F28B2" w:rsidRPr="00D50645">
        <w:rPr>
          <w:rFonts w:cstheme="minorHAnsi"/>
          <w:b/>
          <w:bCs/>
          <w:sz w:val="24"/>
          <w:szCs w:val="24"/>
        </w:rPr>
        <w:t xml:space="preserve">ed by the National District Attorneys Association </w:t>
      </w:r>
    </w:p>
    <w:p w14:paraId="15263DD1" w14:textId="77777777" w:rsidR="00C637C6" w:rsidRDefault="00C637C6" w:rsidP="00C637C6">
      <w:pPr>
        <w:rPr>
          <w:rFonts w:cstheme="minorHAnsi"/>
        </w:rPr>
      </w:pPr>
    </w:p>
    <w:p w14:paraId="6F89616B" w14:textId="77777777" w:rsidR="001C7948" w:rsidRPr="00004DCF" w:rsidRDefault="001C7948" w:rsidP="00C637C6">
      <w:pPr>
        <w:rPr>
          <w:rFonts w:cstheme="minorHAnsi"/>
        </w:rPr>
      </w:pPr>
    </w:p>
    <w:p w14:paraId="06E4136E" w14:textId="3A406682" w:rsidR="008F5B31" w:rsidRPr="00C10952" w:rsidRDefault="008F5B31" w:rsidP="008F5B31">
      <w:pPr>
        <w:pStyle w:val="ListParagraph"/>
        <w:numPr>
          <w:ilvl w:val="0"/>
          <w:numId w:val="8"/>
        </w:numPr>
        <w:rPr>
          <w:rFonts w:cstheme="minorHAnsi"/>
          <w:b/>
          <w:bCs/>
          <w:caps/>
          <w:color w:val="002060"/>
          <w:sz w:val="24"/>
          <w:szCs w:val="24"/>
        </w:rPr>
      </w:pPr>
      <w:r w:rsidRPr="00C10952">
        <w:rPr>
          <w:rFonts w:cstheme="minorHAnsi"/>
          <w:b/>
          <w:bCs/>
          <w:caps/>
          <w:color w:val="002060"/>
          <w:sz w:val="24"/>
          <w:szCs w:val="24"/>
        </w:rPr>
        <w:t>INTRODUCTION</w:t>
      </w:r>
    </w:p>
    <w:p w14:paraId="6FA4E731" w14:textId="6687ACB4" w:rsidR="0027671A" w:rsidRPr="00004DCF" w:rsidRDefault="0027671A" w:rsidP="0027671A">
      <w:pPr>
        <w:rPr>
          <w:rFonts w:cstheme="minorHAnsi"/>
          <w:caps/>
          <w:sz w:val="24"/>
          <w:szCs w:val="24"/>
        </w:rPr>
      </w:pPr>
    </w:p>
    <w:p w14:paraId="4F66280D" w14:textId="1D55FD9A" w:rsidR="00C80C09" w:rsidRPr="00C80C09" w:rsidRDefault="00C80C09" w:rsidP="00C80C09">
      <w:pPr>
        <w:rPr>
          <w:rFonts w:cstheme="minorHAnsi"/>
          <w:sz w:val="24"/>
          <w:szCs w:val="24"/>
        </w:rPr>
      </w:pPr>
      <w:r w:rsidRPr="00C80C09">
        <w:rPr>
          <w:rFonts w:cstheme="minorHAnsi"/>
          <w:sz w:val="24"/>
          <w:szCs w:val="24"/>
        </w:rPr>
        <w:t>As an organization dedicated to supporting and enhancing the effectiveness of prosecutors in their efforts to create safer communities, we understand that attracting the right talent is a cornerstone of achieving our mission. This toolkit aims to support prosecutors</w:t>
      </w:r>
      <w:r w:rsidR="007F6470">
        <w:rPr>
          <w:rFonts w:cstheme="minorHAnsi"/>
          <w:sz w:val="24"/>
          <w:szCs w:val="24"/>
        </w:rPr>
        <w:t>’</w:t>
      </w:r>
      <w:r w:rsidRPr="00C80C09">
        <w:rPr>
          <w:rFonts w:cstheme="minorHAnsi"/>
          <w:sz w:val="24"/>
          <w:szCs w:val="24"/>
        </w:rPr>
        <w:t xml:space="preserve"> offices nationwide in their recruitment endeavors</w:t>
      </w:r>
      <w:r w:rsidR="009F28B2">
        <w:rPr>
          <w:rFonts w:cstheme="minorHAnsi"/>
          <w:sz w:val="24"/>
          <w:szCs w:val="24"/>
        </w:rPr>
        <w:t>.</w:t>
      </w:r>
    </w:p>
    <w:p w14:paraId="1D1B6C77" w14:textId="77777777" w:rsidR="00C80C09" w:rsidRPr="00C80C09" w:rsidRDefault="00C80C09" w:rsidP="00C80C09">
      <w:pPr>
        <w:rPr>
          <w:rFonts w:cstheme="minorHAnsi"/>
          <w:sz w:val="24"/>
          <w:szCs w:val="24"/>
        </w:rPr>
      </w:pPr>
    </w:p>
    <w:p w14:paraId="401CE0BB" w14:textId="06EECEB2" w:rsidR="00C80C09" w:rsidRPr="00C80C09" w:rsidRDefault="00C80C09" w:rsidP="00C80C09">
      <w:pPr>
        <w:rPr>
          <w:rFonts w:cstheme="minorHAnsi"/>
          <w:sz w:val="24"/>
          <w:szCs w:val="24"/>
        </w:rPr>
      </w:pPr>
      <w:r w:rsidRPr="00C80C09">
        <w:rPr>
          <w:rFonts w:cstheme="minorHAnsi"/>
          <w:sz w:val="24"/>
          <w:szCs w:val="24"/>
        </w:rPr>
        <w:t>The recruitment process</w:t>
      </w:r>
      <w:r w:rsidR="009F28B2">
        <w:rPr>
          <w:rFonts w:cstheme="minorHAnsi"/>
          <w:sz w:val="24"/>
          <w:szCs w:val="24"/>
        </w:rPr>
        <w:t xml:space="preserve"> </w:t>
      </w:r>
      <w:r w:rsidRPr="00C80C09">
        <w:rPr>
          <w:rFonts w:cstheme="minorHAnsi"/>
          <w:sz w:val="24"/>
          <w:szCs w:val="24"/>
        </w:rPr>
        <w:t>can be multifaceted and demanding. We've designed this toolkit to streamline the process, offer valuable insights, and provide practical tools that prosecutors</w:t>
      </w:r>
      <w:r w:rsidR="007F6470">
        <w:rPr>
          <w:rFonts w:cstheme="minorHAnsi"/>
          <w:sz w:val="24"/>
          <w:szCs w:val="24"/>
        </w:rPr>
        <w:t>’</w:t>
      </w:r>
      <w:r w:rsidRPr="00C80C09">
        <w:rPr>
          <w:rFonts w:cstheme="minorHAnsi"/>
          <w:sz w:val="24"/>
          <w:szCs w:val="24"/>
        </w:rPr>
        <w:t xml:space="preserve"> offices </w:t>
      </w:r>
      <w:r w:rsidR="009F28B2">
        <w:rPr>
          <w:rFonts w:cstheme="minorHAnsi"/>
          <w:sz w:val="24"/>
          <w:szCs w:val="24"/>
        </w:rPr>
        <w:t xml:space="preserve">of all sizes </w:t>
      </w:r>
      <w:r w:rsidRPr="00C80C09">
        <w:rPr>
          <w:rFonts w:cstheme="minorHAnsi"/>
          <w:sz w:val="24"/>
          <w:szCs w:val="24"/>
        </w:rPr>
        <w:t>can implement to attract, engage, and recruit top-notch law school students.</w:t>
      </w:r>
    </w:p>
    <w:p w14:paraId="2EE6350F" w14:textId="77777777" w:rsidR="00C80C09" w:rsidRPr="00C80C09" w:rsidRDefault="00C80C09" w:rsidP="00C80C09">
      <w:pPr>
        <w:rPr>
          <w:rFonts w:cstheme="minorHAnsi"/>
          <w:sz w:val="24"/>
          <w:szCs w:val="24"/>
        </w:rPr>
      </w:pPr>
    </w:p>
    <w:p w14:paraId="508E5318" w14:textId="01305F2C" w:rsidR="00C80C09" w:rsidRPr="00C80C09" w:rsidRDefault="00C80C09" w:rsidP="00C80C09">
      <w:pPr>
        <w:rPr>
          <w:rFonts w:cstheme="minorHAnsi"/>
          <w:sz w:val="24"/>
          <w:szCs w:val="24"/>
        </w:rPr>
      </w:pPr>
      <w:r w:rsidRPr="00C80C09">
        <w:rPr>
          <w:rFonts w:cstheme="minorHAnsi"/>
          <w:sz w:val="24"/>
          <w:szCs w:val="24"/>
        </w:rPr>
        <w:t>The toolkit is organized into four key sections, each focusing on a different phase of the recruitment process</w:t>
      </w:r>
      <w:r w:rsidR="00F57F7D">
        <w:rPr>
          <w:rFonts w:cstheme="minorHAnsi"/>
          <w:sz w:val="24"/>
          <w:szCs w:val="24"/>
        </w:rPr>
        <w:t>:</w:t>
      </w:r>
      <w:r w:rsidRPr="00C80C09">
        <w:rPr>
          <w:rFonts w:cstheme="minorHAnsi"/>
          <w:sz w:val="24"/>
          <w:szCs w:val="24"/>
        </w:rPr>
        <w:t xml:space="preserve"> </w:t>
      </w:r>
    </w:p>
    <w:p w14:paraId="7F16A6F7" w14:textId="77777777" w:rsidR="00C80C09" w:rsidRPr="00163787" w:rsidRDefault="00C80C09" w:rsidP="00C80C09">
      <w:pPr>
        <w:rPr>
          <w:rFonts w:cstheme="minorHAnsi"/>
          <w:color w:val="2F5496" w:themeColor="accent1" w:themeShade="BF"/>
          <w:sz w:val="24"/>
          <w:szCs w:val="24"/>
        </w:rPr>
      </w:pPr>
    </w:p>
    <w:p w14:paraId="4D4D03DD" w14:textId="77777777" w:rsidR="009F28B2" w:rsidRPr="00D50645" w:rsidRDefault="00C80C09" w:rsidP="00780DA5">
      <w:pPr>
        <w:ind w:left="720"/>
        <w:rPr>
          <w:rFonts w:cstheme="minorHAnsi"/>
          <w:color w:val="1F3864" w:themeColor="accent1" w:themeShade="80"/>
          <w:sz w:val="24"/>
          <w:szCs w:val="24"/>
        </w:rPr>
      </w:pPr>
      <w:r w:rsidRPr="00D50645">
        <w:rPr>
          <w:rFonts w:cstheme="minorHAnsi"/>
          <w:b/>
          <w:bCs/>
          <w:color w:val="1F3864" w:themeColor="accent1" w:themeShade="80"/>
          <w:sz w:val="24"/>
          <w:szCs w:val="24"/>
        </w:rPr>
        <w:t>Pre-Recruitment Fair Preparatio</w:t>
      </w:r>
      <w:r w:rsidR="00086F42" w:rsidRPr="00D50645">
        <w:rPr>
          <w:rFonts w:cstheme="minorHAnsi"/>
          <w:b/>
          <w:bCs/>
          <w:color w:val="1F3864" w:themeColor="accent1" w:themeShade="80"/>
          <w:sz w:val="24"/>
          <w:szCs w:val="24"/>
        </w:rPr>
        <w:t>n</w:t>
      </w:r>
      <w:r w:rsidRPr="00D50645">
        <w:rPr>
          <w:rFonts w:cstheme="minorHAnsi"/>
          <w:b/>
          <w:bCs/>
          <w:color w:val="1F3864" w:themeColor="accent1" w:themeShade="80"/>
          <w:sz w:val="24"/>
          <w:szCs w:val="24"/>
        </w:rPr>
        <w:t>:</w:t>
      </w:r>
      <w:r w:rsidRPr="00D50645">
        <w:rPr>
          <w:rFonts w:cstheme="minorHAnsi"/>
          <w:color w:val="1F3864" w:themeColor="accent1" w:themeShade="80"/>
          <w:sz w:val="24"/>
          <w:szCs w:val="24"/>
        </w:rPr>
        <w:t xml:space="preserve"> </w:t>
      </w:r>
    </w:p>
    <w:p w14:paraId="23105D79" w14:textId="7A44F692" w:rsidR="00C80C09" w:rsidRPr="00C80C09" w:rsidRDefault="009F28B2" w:rsidP="00780DA5">
      <w:pPr>
        <w:ind w:left="720"/>
        <w:rPr>
          <w:rFonts w:cstheme="minorHAnsi"/>
          <w:sz w:val="24"/>
          <w:szCs w:val="24"/>
        </w:rPr>
      </w:pPr>
      <w:r>
        <w:rPr>
          <w:rFonts w:cstheme="minorHAnsi"/>
          <w:sz w:val="24"/>
          <w:szCs w:val="24"/>
        </w:rPr>
        <w:t>P</w:t>
      </w:r>
      <w:r w:rsidR="00C80C09" w:rsidRPr="00C80C09">
        <w:rPr>
          <w:rFonts w:cstheme="minorHAnsi"/>
          <w:sz w:val="24"/>
          <w:szCs w:val="24"/>
        </w:rPr>
        <w:t xml:space="preserve">rovides a roadmap to </w:t>
      </w:r>
      <w:r w:rsidR="00A975B9" w:rsidRPr="00A975B9">
        <w:rPr>
          <w:rFonts w:cstheme="minorHAnsi"/>
          <w:sz w:val="24"/>
          <w:szCs w:val="24"/>
        </w:rPr>
        <w:t>effectively prepare for a recruitment fair</w:t>
      </w:r>
      <w:r w:rsidR="00C80C09" w:rsidRPr="00C80C09">
        <w:rPr>
          <w:rFonts w:cstheme="minorHAnsi"/>
          <w:sz w:val="24"/>
          <w:szCs w:val="24"/>
        </w:rPr>
        <w:t xml:space="preserve">, including research, strategic planning, event logistics, marketing and promotion, material preparation, and team training. </w:t>
      </w:r>
    </w:p>
    <w:p w14:paraId="45DEBBA8" w14:textId="77777777" w:rsidR="00C80C09" w:rsidRPr="00C80C09" w:rsidRDefault="00C80C09" w:rsidP="00780DA5">
      <w:pPr>
        <w:ind w:left="720"/>
        <w:rPr>
          <w:rFonts w:cstheme="minorHAnsi"/>
          <w:sz w:val="24"/>
          <w:szCs w:val="24"/>
        </w:rPr>
      </w:pPr>
    </w:p>
    <w:p w14:paraId="6F3D0711" w14:textId="77777777" w:rsidR="009F28B2" w:rsidRPr="00D50645" w:rsidRDefault="00C80C09" w:rsidP="00780DA5">
      <w:pPr>
        <w:ind w:left="720"/>
        <w:rPr>
          <w:rFonts w:cstheme="minorHAnsi"/>
          <w:color w:val="1F3864" w:themeColor="accent1" w:themeShade="80"/>
          <w:sz w:val="24"/>
          <w:szCs w:val="24"/>
        </w:rPr>
      </w:pPr>
      <w:r w:rsidRPr="00D50645">
        <w:rPr>
          <w:rFonts w:cstheme="minorHAnsi"/>
          <w:b/>
          <w:bCs/>
          <w:color w:val="1F3864" w:themeColor="accent1" w:themeShade="80"/>
          <w:sz w:val="24"/>
          <w:szCs w:val="24"/>
        </w:rPr>
        <w:t>During the Recruitment Fair</w:t>
      </w:r>
      <w:r w:rsidRPr="00D50645">
        <w:rPr>
          <w:rFonts w:cstheme="minorHAnsi"/>
          <w:color w:val="1F3864" w:themeColor="accent1" w:themeShade="80"/>
          <w:sz w:val="24"/>
          <w:szCs w:val="24"/>
        </w:rPr>
        <w:t xml:space="preserve">: </w:t>
      </w:r>
    </w:p>
    <w:p w14:paraId="0CD1E790" w14:textId="33F5940A" w:rsidR="00C80C09" w:rsidRPr="00C80C09" w:rsidRDefault="009F28B2" w:rsidP="00780DA5">
      <w:pPr>
        <w:ind w:left="720"/>
        <w:rPr>
          <w:rFonts w:cstheme="minorHAnsi"/>
          <w:sz w:val="24"/>
          <w:szCs w:val="24"/>
        </w:rPr>
      </w:pPr>
      <w:r>
        <w:rPr>
          <w:rFonts w:cstheme="minorHAnsi"/>
          <w:sz w:val="24"/>
          <w:szCs w:val="24"/>
        </w:rPr>
        <w:t>S</w:t>
      </w:r>
      <w:r w:rsidR="00C80C09" w:rsidRPr="00C80C09">
        <w:rPr>
          <w:rFonts w:cstheme="minorHAnsi"/>
          <w:sz w:val="24"/>
          <w:szCs w:val="24"/>
        </w:rPr>
        <w:t>trategies and practices that can enhance your presence at the fair, from effective booth management to engaging potential applicants, conducting on-the-spot interviews, and networking.</w:t>
      </w:r>
    </w:p>
    <w:p w14:paraId="6BAD3662" w14:textId="77777777" w:rsidR="00C80C09" w:rsidRPr="00C80C09" w:rsidRDefault="00C80C09" w:rsidP="00780DA5">
      <w:pPr>
        <w:ind w:left="720"/>
        <w:rPr>
          <w:rFonts w:cstheme="minorHAnsi"/>
          <w:sz w:val="24"/>
          <w:szCs w:val="24"/>
        </w:rPr>
      </w:pPr>
    </w:p>
    <w:p w14:paraId="6426E46E" w14:textId="77777777" w:rsidR="009F28B2" w:rsidRPr="00D50645" w:rsidRDefault="00C80C09" w:rsidP="00780DA5">
      <w:pPr>
        <w:ind w:left="720"/>
        <w:rPr>
          <w:rFonts w:cstheme="minorHAnsi"/>
          <w:color w:val="1F3864" w:themeColor="accent1" w:themeShade="80"/>
          <w:sz w:val="24"/>
          <w:szCs w:val="24"/>
        </w:rPr>
      </w:pPr>
      <w:r w:rsidRPr="00D50645">
        <w:rPr>
          <w:rFonts w:cstheme="minorHAnsi"/>
          <w:b/>
          <w:bCs/>
          <w:color w:val="1F3864" w:themeColor="accent1" w:themeShade="80"/>
          <w:sz w:val="24"/>
          <w:szCs w:val="24"/>
        </w:rPr>
        <w:t>Post-Recruitment Fair Follow-Up:</w:t>
      </w:r>
      <w:r w:rsidRPr="00D50645">
        <w:rPr>
          <w:rFonts w:cstheme="minorHAnsi"/>
          <w:color w:val="1F3864" w:themeColor="accent1" w:themeShade="80"/>
          <w:sz w:val="24"/>
          <w:szCs w:val="24"/>
        </w:rPr>
        <w:t xml:space="preserve"> </w:t>
      </w:r>
    </w:p>
    <w:p w14:paraId="6F0C3AD8" w14:textId="04518833" w:rsidR="00C80C09" w:rsidRPr="00C80C09" w:rsidRDefault="009F28B2" w:rsidP="00780DA5">
      <w:pPr>
        <w:ind w:left="720"/>
        <w:rPr>
          <w:rFonts w:cstheme="minorHAnsi"/>
          <w:sz w:val="24"/>
          <w:szCs w:val="24"/>
        </w:rPr>
      </w:pPr>
      <w:r>
        <w:rPr>
          <w:rFonts w:cstheme="minorHAnsi"/>
          <w:sz w:val="24"/>
          <w:szCs w:val="24"/>
        </w:rPr>
        <w:t>Maximize</w:t>
      </w:r>
      <w:r w:rsidR="00C80C09" w:rsidRPr="00C80C09">
        <w:rPr>
          <w:rFonts w:cstheme="minorHAnsi"/>
          <w:sz w:val="24"/>
          <w:szCs w:val="24"/>
        </w:rPr>
        <w:t xml:space="preserve"> the benefits of the recruitment fair by </w:t>
      </w:r>
      <w:r>
        <w:rPr>
          <w:rFonts w:cstheme="minorHAnsi"/>
          <w:sz w:val="24"/>
          <w:szCs w:val="24"/>
        </w:rPr>
        <w:t>using our</w:t>
      </w:r>
      <w:r w:rsidR="00C80C09" w:rsidRPr="00C80C09">
        <w:rPr>
          <w:rFonts w:cstheme="minorHAnsi"/>
          <w:sz w:val="24"/>
          <w:szCs w:val="24"/>
        </w:rPr>
        <w:t xml:space="preserve"> strategies for follow-up communication, conducting formal interviews, analyzing data for future improvements, maintaining continued engagement with candidates, and fostering partnerships and relationships for ongoing recruitment.</w:t>
      </w:r>
    </w:p>
    <w:p w14:paraId="433A6A61" w14:textId="77777777" w:rsidR="00C80C09" w:rsidRPr="00C80C09" w:rsidRDefault="00C80C09" w:rsidP="00780DA5">
      <w:pPr>
        <w:ind w:left="720"/>
        <w:rPr>
          <w:rFonts w:cstheme="minorHAnsi"/>
          <w:sz w:val="24"/>
          <w:szCs w:val="24"/>
        </w:rPr>
      </w:pPr>
    </w:p>
    <w:p w14:paraId="06413498" w14:textId="77777777" w:rsidR="009F28B2" w:rsidRPr="00D50645" w:rsidRDefault="00C80C09" w:rsidP="00780DA5">
      <w:pPr>
        <w:ind w:left="720"/>
        <w:rPr>
          <w:rFonts w:cstheme="minorHAnsi"/>
          <w:color w:val="1F3864" w:themeColor="accent1" w:themeShade="80"/>
          <w:sz w:val="24"/>
          <w:szCs w:val="24"/>
        </w:rPr>
      </w:pPr>
      <w:r w:rsidRPr="00D50645">
        <w:rPr>
          <w:rFonts w:cstheme="minorHAnsi"/>
          <w:b/>
          <w:bCs/>
          <w:color w:val="1F3864" w:themeColor="accent1" w:themeShade="80"/>
          <w:sz w:val="24"/>
          <w:szCs w:val="24"/>
        </w:rPr>
        <w:t>Resources:</w:t>
      </w:r>
      <w:r w:rsidRPr="00D50645">
        <w:rPr>
          <w:rFonts w:cstheme="minorHAnsi"/>
          <w:color w:val="1F3864" w:themeColor="accent1" w:themeShade="80"/>
          <w:sz w:val="24"/>
          <w:szCs w:val="24"/>
        </w:rPr>
        <w:t xml:space="preserve"> </w:t>
      </w:r>
    </w:p>
    <w:p w14:paraId="330FD318" w14:textId="2C64ABB0" w:rsidR="00C80C09" w:rsidRPr="00C80C09" w:rsidRDefault="009F28B2" w:rsidP="00780DA5">
      <w:pPr>
        <w:ind w:left="720"/>
        <w:rPr>
          <w:rFonts w:cstheme="minorHAnsi"/>
          <w:sz w:val="24"/>
          <w:szCs w:val="24"/>
        </w:rPr>
      </w:pPr>
      <w:r>
        <w:rPr>
          <w:rFonts w:cstheme="minorHAnsi"/>
          <w:sz w:val="24"/>
          <w:szCs w:val="24"/>
        </w:rPr>
        <w:t xml:space="preserve">Includes </w:t>
      </w:r>
      <w:r w:rsidR="00C80C09" w:rsidRPr="00C80C09">
        <w:rPr>
          <w:rFonts w:cstheme="minorHAnsi"/>
          <w:sz w:val="24"/>
          <w:szCs w:val="24"/>
        </w:rPr>
        <w:t xml:space="preserve">a compilation of additional resources, such as checklists, templates, and </w:t>
      </w:r>
      <w:r w:rsidR="00163787">
        <w:rPr>
          <w:rFonts w:cstheme="minorHAnsi"/>
          <w:sz w:val="24"/>
          <w:szCs w:val="24"/>
        </w:rPr>
        <w:t>discussion guides</w:t>
      </w:r>
      <w:r w:rsidR="00C80C09" w:rsidRPr="00C80C09">
        <w:rPr>
          <w:rFonts w:cstheme="minorHAnsi"/>
          <w:sz w:val="24"/>
          <w:szCs w:val="24"/>
        </w:rPr>
        <w:t xml:space="preserve">, designed to assist in the execution of the strategies discussed in this toolkit. </w:t>
      </w:r>
    </w:p>
    <w:p w14:paraId="012220FB" w14:textId="77777777" w:rsidR="00C80C09" w:rsidRPr="00C80C09" w:rsidRDefault="00C80C09" w:rsidP="00C80C09">
      <w:pPr>
        <w:rPr>
          <w:rFonts w:cstheme="minorHAnsi"/>
          <w:sz w:val="24"/>
          <w:szCs w:val="24"/>
        </w:rPr>
      </w:pPr>
    </w:p>
    <w:p w14:paraId="4977B13C" w14:textId="77777777" w:rsidR="001C7948" w:rsidRDefault="001C7948" w:rsidP="008F5B31">
      <w:pPr>
        <w:pStyle w:val="ListParagraph"/>
        <w:rPr>
          <w:rFonts w:cstheme="minorHAnsi"/>
          <w:b/>
          <w:bCs/>
          <w:caps/>
          <w:sz w:val="24"/>
          <w:szCs w:val="24"/>
        </w:rPr>
      </w:pPr>
    </w:p>
    <w:p w14:paraId="495AED45" w14:textId="77777777" w:rsidR="001C7948" w:rsidRPr="00004DCF" w:rsidRDefault="001C7948" w:rsidP="008F5B31">
      <w:pPr>
        <w:pStyle w:val="ListParagraph"/>
        <w:rPr>
          <w:rFonts w:cstheme="minorHAnsi"/>
          <w:b/>
          <w:bCs/>
          <w:caps/>
          <w:sz w:val="24"/>
          <w:szCs w:val="24"/>
        </w:rPr>
      </w:pPr>
    </w:p>
    <w:p w14:paraId="28209091" w14:textId="1206B851" w:rsidR="00C66C16" w:rsidRPr="00370C55" w:rsidRDefault="005B2D15" w:rsidP="005B2D15">
      <w:pPr>
        <w:pStyle w:val="ListParagraph"/>
        <w:numPr>
          <w:ilvl w:val="0"/>
          <w:numId w:val="8"/>
        </w:numPr>
        <w:rPr>
          <w:rFonts w:cstheme="minorHAnsi"/>
          <w:b/>
          <w:bCs/>
          <w:caps/>
          <w:color w:val="1F3864" w:themeColor="accent1" w:themeShade="80"/>
          <w:sz w:val="24"/>
          <w:szCs w:val="24"/>
        </w:rPr>
      </w:pPr>
      <w:r w:rsidRPr="00370C55">
        <w:rPr>
          <w:rFonts w:cstheme="minorHAnsi"/>
          <w:b/>
          <w:bCs/>
          <w:caps/>
          <w:color w:val="1F3864" w:themeColor="accent1" w:themeShade="80"/>
          <w:sz w:val="24"/>
          <w:szCs w:val="24"/>
        </w:rPr>
        <w:t>Pre-Recruitment Fair Preparation</w:t>
      </w:r>
    </w:p>
    <w:p w14:paraId="5FCDE895" w14:textId="77777777" w:rsidR="00046AB7" w:rsidRPr="00004DCF" w:rsidRDefault="00046AB7" w:rsidP="00046AB7">
      <w:pPr>
        <w:pStyle w:val="ListParagraph"/>
        <w:rPr>
          <w:rFonts w:cstheme="minorHAnsi"/>
          <w:b/>
          <w:bCs/>
          <w:caps/>
          <w:sz w:val="24"/>
          <w:szCs w:val="24"/>
        </w:rPr>
      </w:pPr>
    </w:p>
    <w:p w14:paraId="771E48A0" w14:textId="3942D528" w:rsidR="00C637C6" w:rsidRDefault="00C637C6" w:rsidP="00C637C6">
      <w:pPr>
        <w:rPr>
          <w:rFonts w:cstheme="minorHAnsi"/>
          <w:b/>
          <w:bCs/>
          <w:caps/>
          <w:u w:val="single"/>
        </w:rPr>
      </w:pPr>
      <w:r w:rsidRPr="00004DCF">
        <w:rPr>
          <w:rFonts w:cstheme="minorHAnsi"/>
          <w:b/>
          <w:bCs/>
          <w:caps/>
        </w:rPr>
        <w:t xml:space="preserve">1. </w:t>
      </w:r>
      <w:r w:rsidRPr="00004DCF">
        <w:rPr>
          <w:rFonts w:cstheme="minorHAnsi"/>
          <w:b/>
          <w:bCs/>
          <w:caps/>
          <w:u w:val="single"/>
        </w:rPr>
        <w:t>Research and Strategic Planning</w:t>
      </w:r>
    </w:p>
    <w:p w14:paraId="3A928FE7" w14:textId="77777777" w:rsidR="002B7F3E" w:rsidRPr="00004DCF" w:rsidRDefault="002B7F3E" w:rsidP="00C637C6">
      <w:pPr>
        <w:rPr>
          <w:rFonts w:cstheme="minorHAnsi"/>
          <w:b/>
          <w:bCs/>
          <w:caps/>
        </w:rPr>
      </w:pPr>
    </w:p>
    <w:p w14:paraId="145F04DC" w14:textId="77777777" w:rsidR="00C637C6" w:rsidRPr="00004DCF" w:rsidRDefault="00C637C6" w:rsidP="00C637C6">
      <w:pPr>
        <w:rPr>
          <w:rFonts w:cstheme="minorHAnsi"/>
        </w:rPr>
      </w:pPr>
    </w:p>
    <w:p w14:paraId="38482E4E" w14:textId="035D5937" w:rsidR="00C637C6" w:rsidRPr="00780DA5" w:rsidRDefault="00C637C6" w:rsidP="00780DA5">
      <w:pPr>
        <w:pStyle w:val="ListParagraph"/>
        <w:numPr>
          <w:ilvl w:val="0"/>
          <w:numId w:val="19"/>
        </w:numPr>
        <w:rPr>
          <w:rFonts w:cstheme="minorHAnsi"/>
          <w:b/>
          <w:bCs/>
        </w:rPr>
      </w:pPr>
      <w:r w:rsidRPr="00780DA5">
        <w:rPr>
          <w:rFonts w:cstheme="minorHAnsi"/>
          <w:b/>
          <w:bCs/>
        </w:rPr>
        <w:t xml:space="preserve">Identify </w:t>
      </w:r>
      <w:r w:rsidR="00C20B2B" w:rsidRPr="00780DA5">
        <w:rPr>
          <w:rFonts w:cstheme="minorHAnsi"/>
          <w:b/>
          <w:bCs/>
        </w:rPr>
        <w:t>K</w:t>
      </w:r>
      <w:r w:rsidRPr="00780DA5">
        <w:rPr>
          <w:rFonts w:cstheme="minorHAnsi"/>
          <w:b/>
          <w:bCs/>
        </w:rPr>
        <w:t xml:space="preserve">ey </w:t>
      </w:r>
      <w:r w:rsidR="00C20B2B" w:rsidRPr="00780DA5">
        <w:rPr>
          <w:rFonts w:cstheme="minorHAnsi"/>
          <w:b/>
          <w:bCs/>
        </w:rPr>
        <w:t>L</w:t>
      </w:r>
      <w:r w:rsidRPr="00780DA5">
        <w:rPr>
          <w:rFonts w:cstheme="minorHAnsi"/>
          <w:b/>
          <w:bCs/>
        </w:rPr>
        <w:t xml:space="preserve">aw </w:t>
      </w:r>
      <w:r w:rsidR="00C20B2B" w:rsidRPr="00780DA5">
        <w:rPr>
          <w:rFonts w:cstheme="minorHAnsi"/>
          <w:b/>
          <w:bCs/>
        </w:rPr>
        <w:t>S</w:t>
      </w:r>
      <w:r w:rsidRPr="00780DA5">
        <w:rPr>
          <w:rFonts w:cstheme="minorHAnsi"/>
          <w:b/>
          <w:bCs/>
        </w:rPr>
        <w:t xml:space="preserve">chools and </w:t>
      </w:r>
      <w:r w:rsidR="00C20B2B" w:rsidRPr="00780DA5">
        <w:rPr>
          <w:rFonts w:cstheme="minorHAnsi"/>
          <w:b/>
          <w:bCs/>
        </w:rPr>
        <w:t>T</w:t>
      </w:r>
      <w:r w:rsidRPr="00780DA5">
        <w:rPr>
          <w:rFonts w:cstheme="minorHAnsi"/>
          <w:b/>
          <w:bCs/>
        </w:rPr>
        <w:t xml:space="preserve">arget </w:t>
      </w:r>
      <w:r w:rsidR="00C20B2B" w:rsidRPr="00780DA5">
        <w:rPr>
          <w:rFonts w:cstheme="minorHAnsi"/>
          <w:b/>
          <w:bCs/>
        </w:rPr>
        <w:t>D</w:t>
      </w:r>
      <w:r w:rsidRPr="00780DA5">
        <w:rPr>
          <w:rFonts w:cstheme="minorHAnsi"/>
          <w:b/>
          <w:bCs/>
        </w:rPr>
        <w:t>emographics:</w:t>
      </w:r>
    </w:p>
    <w:p w14:paraId="4AE6627E" w14:textId="77777777" w:rsidR="00780DA5" w:rsidRPr="00780DA5" w:rsidRDefault="00780DA5" w:rsidP="00780DA5">
      <w:pPr>
        <w:pStyle w:val="ListParagraph"/>
        <w:rPr>
          <w:rFonts w:cstheme="minorHAnsi"/>
          <w:b/>
          <w:bCs/>
        </w:rPr>
      </w:pPr>
    </w:p>
    <w:p w14:paraId="71A47BB5" w14:textId="54939F75" w:rsidR="009F28B2" w:rsidRDefault="00C637C6" w:rsidP="004E58A3">
      <w:pPr>
        <w:ind w:left="720"/>
        <w:rPr>
          <w:rFonts w:cstheme="minorHAnsi"/>
        </w:rPr>
      </w:pPr>
      <w:r w:rsidRPr="00CA1170">
        <w:rPr>
          <w:rFonts w:cstheme="minorHAnsi"/>
        </w:rPr>
        <w:t>I</w:t>
      </w:r>
      <w:r w:rsidR="00A145D3" w:rsidRPr="00CA1170">
        <w:rPr>
          <w:rFonts w:cstheme="minorHAnsi"/>
        </w:rPr>
        <w:t>t’s important that the approach to potential partner law schools is inclusive to ensure</w:t>
      </w:r>
      <w:r w:rsidR="00992DAF" w:rsidRPr="00CA1170">
        <w:rPr>
          <w:rFonts w:cstheme="minorHAnsi"/>
        </w:rPr>
        <w:t xml:space="preserve"> you</w:t>
      </w:r>
      <w:r w:rsidR="00A975B9">
        <w:rPr>
          <w:rFonts w:cstheme="minorHAnsi"/>
        </w:rPr>
        <w:t>’</w:t>
      </w:r>
      <w:r w:rsidR="00992DAF" w:rsidRPr="00CA1170">
        <w:rPr>
          <w:rFonts w:cstheme="minorHAnsi"/>
        </w:rPr>
        <w:t xml:space="preserve">re reaching a diverse range of potential candidates. </w:t>
      </w:r>
      <w:r w:rsidR="00557E95" w:rsidRPr="00CA1170">
        <w:rPr>
          <w:rFonts w:cstheme="minorHAnsi"/>
        </w:rPr>
        <w:t xml:space="preserve">Focus </w:t>
      </w:r>
      <w:r w:rsidR="00FE6DB4" w:rsidRPr="00CA1170">
        <w:rPr>
          <w:rFonts w:cstheme="minorHAnsi"/>
        </w:rPr>
        <w:t>especially on</w:t>
      </w:r>
      <w:r w:rsidR="00557E95" w:rsidRPr="00CA1170">
        <w:rPr>
          <w:rFonts w:cstheme="minorHAnsi"/>
        </w:rPr>
        <w:t xml:space="preserve"> schools that</w:t>
      </w:r>
      <w:r w:rsidR="00954B83" w:rsidRPr="00CA1170">
        <w:rPr>
          <w:rFonts w:cstheme="minorHAnsi"/>
        </w:rPr>
        <w:t xml:space="preserve"> have demonstrated commitment to criminal justice</w:t>
      </w:r>
      <w:r w:rsidR="004E58A3" w:rsidRPr="00CA1170">
        <w:rPr>
          <w:rFonts w:cstheme="minorHAnsi"/>
        </w:rPr>
        <w:t xml:space="preserve">, social justice, </w:t>
      </w:r>
      <w:r w:rsidR="00954B83" w:rsidRPr="00CA1170">
        <w:rPr>
          <w:rFonts w:cstheme="minorHAnsi"/>
        </w:rPr>
        <w:t>and</w:t>
      </w:r>
      <w:r w:rsidR="004E58A3" w:rsidRPr="00CA1170">
        <w:rPr>
          <w:rFonts w:cstheme="minorHAnsi"/>
        </w:rPr>
        <w:t>/or</w:t>
      </w:r>
      <w:r w:rsidR="00954B83" w:rsidRPr="00CA1170">
        <w:rPr>
          <w:rFonts w:cstheme="minorHAnsi"/>
        </w:rPr>
        <w:t xml:space="preserve"> public services. </w:t>
      </w:r>
      <w:r w:rsidRPr="00CA1170">
        <w:rPr>
          <w:rFonts w:cstheme="minorHAnsi"/>
        </w:rPr>
        <w:t xml:space="preserve"> These schools could be determined by various factors</w:t>
      </w:r>
      <w:r w:rsidR="009F28B2" w:rsidRPr="00CA1170">
        <w:rPr>
          <w:rFonts w:cstheme="minorHAnsi"/>
        </w:rPr>
        <w:t>, including:</w:t>
      </w:r>
    </w:p>
    <w:p w14:paraId="057F327E" w14:textId="77777777" w:rsidR="00C6521D" w:rsidRPr="00CA1170" w:rsidRDefault="00C6521D" w:rsidP="004E58A3">
      <w:pPr>
        <w:ind w:left="720"/>
        <w:rPr>
          <w:rFonts w:cstheme="minorHAnsi"/>
        </w:rPr>
      </w:pPr>
    </w:p>
    <w:p w14:paraId="4D780438" w14:textId="208674F0" w:rsidR="00772502" w:rsidRDefault="00772502" w:rsidP="00647E17">
      <w:pPr>
        <w:ind w:left="720"/>
      </w:pPr>
      <w:r w:rsidRPr="00647E17">
        <w:rPr>
          <w:rFonts w:cstheme="minorHAnsi"/>
          <w:b/>
          <w:bCs/>
        </w:rPr>
        <w:t>Commitment to Public Service</w:t>
      </w:r>
      <w:r w:rsidR="00690FD5" w:rsidRPr="00647E17">
        <w:rPr>
          <w:rFonts w:cstheme="minorHAnsi"/>
          <w:b/>
          <w:bCs/>
        </w:rPr>
        <w:t>:</w:t>
      </w:r>
      <w:r w:rsidR="00690FD5" w:rsidRPr="00647E17">
        <w:rPr>
          <w:rFonts w:cstheme="minorHAnsi"/>
        </w:rPr>
        <w:t xml:space="preserve"> </w:t>
      </w:r>
      <w:r w:rsidR="00690FD5" w:rsidRPr="00CA1170">
        <w:t>Look for schools with strong programs or initiatives related to criminal justice, public service, or social justice. These schools might not be traditionally ranked as 'top' law schools, but their commitment to these areas indicates a student body likely to be interested in a career as a prosecutor.</w:t>
      </w:r>
    </w:p>
    <w:p w14:paraId="02E40189" w14:textId="77777777" w:rsidR="00780DA5" w:rsidRPr="00C6521D" w:rsidRDefault="00780DA5" w:rsidP="00647E17">
      <w:pPr>
        <w:ind w:left="720"/>
        <w:rPr>
          <w:rFonts w:cstheme="minorHAnsi"/>
        </w:rPr>
      </w:pPr>
    </w:p>
    <w:p w14:paraId="5B46FD80" w14:textId="664572B8" w:rsidR="00772502" w:rsidRDefault="0010269C" w:rsidP="00647E17">
      <w:pPr>
        <w:ind w:left="720"/>
      </w:pPr>
      <w:r w:rsidRPr="00647E17">
        <w:rPr>
          <w:rFonts w:cstheme="minorHAnsi"/>
          <w:b/>
          <w:bCs/>
        </w:rPr>
        <w:t>Innovative and Improving Programs:</w:t>
      </w:r>
      <w:r w:rsidRPr="00647E17">
        <w:rPr>
          <w:rFonts w:cstheme="minorHAnsi"/>
        </w:rPr>
        <w:t xml:space="preserve"> </w:t>
      </w:r>
      <w:r w:rsidRPr="00CA1170">
        <w:t xml:space="preserve">Recognize schools that have dedicated time and resources to improve their programming and offer more to their students. These schools might have innovative </w:t>
      </w:r>
      <w:r w:rsidR="007B5B34" w:rsidRPr="00CA1170">
        <w:t>curricula</w:t>
      </w:r>
      <w:r w:rsidRPr="00CA1170">
        <w:t xml:space="preserve"> or hands-on experiences that produce highly qualified graduates ready to contribute from day one.</w:t>
      </w:r>
    </w:p>
    <w:p w14:paraId="3D6A5D89" w14:textId="77777777" w:rsidR="00780DA5" w:rsidRPr="00C6521D" w:rsidRDefault="00780DA5" w:rsidP="00647E17">
      <w:pPr>
        <w:ind w:left="720"/>
        <w:rPr>
          <w:rFonts w:cstheme="minorHAnsi"/>
        </w:rPr>
      </w:pPr>
    </w:p>
    <w:p w14:paraId="0F59583E" w14:textId="114EEE10" w:rsidR="009F28B2" w:rsidRDefault="009F28B2" w:rsidP="00647E17">
      <w:pPr>
        <w:ind w:left="720"/>
      </w:pPr>
      <w:r w:rsidRPr="00647E17">
        <w:rPr>
          <w:rFonts w:cstheme="minorHAnsi"/>
          <w:b/>
          <w:bCs/>
        </w:rPr>
        <w:t xml:space="preserve">Regional </w:t>
      </w:r>
      <w:r w:rsidR="00FA2D14" w:rsidRPr="00647E17">
        <w:rPr>
          <w:rFonts w:cstheme="minorHAnsi"/>
          <w:b/>
          <w:bCs/>
        </w:rPr>
        <w:t>P</w:t>
      </w:r>
      <w:r w:rsidRPr="00647E17">
        <w:rPr>
          <w:rFonts w:cstheme="minorHAnsi"/>
          <w:b/>
          <w:bCs/>
        </w:rPr>
        <w:t>roximity</w:t>
      </w:r>
      <w:r w:rsidR="00FA2D14" w:rsidRPr="00647E17">
        <w:rPr>
          <w:rFonts w:cstheme="minorHAnsi"/>
          <w:b/>
          <w:bCs/>
        </w:rPr>
        <w:t>:</w:t>
      </w:r>
      <w:r w:rsidR="00FA2D14" w:rsidRPr="00647E17">
        <w:rPr>
          <w:rFonts w:cstheme="minorHAnsi"/>
        </w:rPr>
        <w:t xml:space="preserve"> </w:t>
      </w:r>
      <w:r w:rsidR="00FA2D14" w:rsidRPr="00CA1170">
        <w:t>Local or regional schools could be a valuable resource. Students are often familiar with the local community and legal system and may be more likely to remain in the area post-graduation.</w:t>
      </w:r>
    </w:p>
    <w:p w14:paraId="0D2C79D8" w14:textId="77777777" w:rsidR="00780DA5" w:rsidRPr="00C6521D" w:rsidRDefault="00780DA5" w:rsidP="00647E17">
      <w:pPr>
        <w:ind w:left="720"/>
        <w:rPr>
          <w:rFonts w:cstheme="minorHAnsi"/>
        </w:rPr>
      </w:pPr>
    </w:p>
    <w:p w14:paraId="5AA94CC9" w14:textId="56D8D940" w:rsidR="009F28B2" w:rsidRDefault="009F28B2" w:rsidP="00647E17">
      <w:pPr>
        <w:ind w:left="720"/>
      </w:pPr>
      <w:r w:rsidRPr="00647E17">
        <w:rPr>
          <w:rFonts w:cstheme="minorHAnsi"/>
          <w:b/>
          <w:bCs/>
        </w:rPr>
        <w:t xml:space="preserve">Historical </w:t>
      </w:r>
      <w:r w:rsidR="00714CC9" w:rsidRPr="00647E17">
        <w:rPr>
          <w:rFonts w:cstheme="minorHAnsi"/>
          <w:b/>
          <w:bCs/>
        </w:rPr>
        <w:t>R</w:t>
      </w:r>
      <w:r w:rsidRPr="00647E17">
        <w:rPr>
          <w:rFonts w:cstheme="minorHAnsi"/>
          <w:b/>
          <w:bCs/>
        </w:rPr>
        <w:t>elationships</w:t>
      </w:r>
      <w:r w:rsidR="00714CC9" w:rsidRPr="00647E17">
        <w:rPr>
          <w:rFonts w:cstheme="minorHAnsi"/>
          <w:b/>
          <w:bCs/>
        </w:rPr>
        <w:t>:</w:t>
      </w:r>
      <w:r w:rsidR="00714CC9" w:rsidRPr="00647E17">
        <w:rPr>
          <w:rFonts w:cstheme="minorHAnsi"/>
        </w:rPr>
        <w:t xml:space="preserve"> </w:t>
      </w:r>
      <w:r w:rsidR="00714CC9" w:rsidRPr="00CA1170">
        <w:t>Maintain relationships with schools that have historically provided motivated and successful candidates.</w:t>
      </w:r>
    </w:p>
    <w:p w14:paraId="2158CC70" w14:textId="77777777" w:rsidR="00780DA5" w:rsidRPr="00C6521D" w:rsidRDefault="00780DA5" w:rsidP="00647E17">
      <w:pPr>
        <w:ind w:left="720"/>
        <w:rPr>
          <w:rFonts w:cstheme="minorHAnsi"/>
        </w:rPr>
      </w:pPr>
    </w:p>
    <w:p w14:paraId="00EA92C0" w14:textId="0E7362B0" w:rsidR="00002A69" w:rsidRPr="00647E17" w:rsidRDefault="00002A69" w:rsidP="00647E17">
      <w:pPr>
        <w:ind w:left="720"/>
        <w:rPr>
          <w:rFonts w:cstheme="minorHAnsi"/>
        </w:rPr>
      </w:pPr>
      <w:r w:rsidRPr="00647E17">
        <w:rPr>
          <w:rFonts w:cstheme="minorHAnsi"/>
          <w:b/>
          <w:bCs/>
        </w:rPr>
        <w:t>Diversity and Inclusion Efforts, including HBCUs</w:t>
      </w:r>
      <w:r w:rsidR="00C34FFC" w:rsidRPr="00647E17">
        <w:rPr>
          <w:rFonts w:cstheme="minorHAnsi"/>
          <w:b/>
          <w:bCs/>
        </w:rPr>
        <w:t>:</w:t>
      </w:r>
      <w:r w:rsidR="00C34FFC" w:rsidRPr="00647E17">
        <w:rPr>
          <w:rFonts w:cstheme="minorHAnsi"/>
        </w:rPr>
        <w:t xml:space="preserve"> </w:t>
      </w:r>
      <w:r w:rsidR="00C34FFC" w:rsidRPr="00CA1170">
        <w:t>Proactively reach out to schools that have a strong commitment to diversity and inclusion. This could include historically black colleges and universities (HBCUs), schools with significant populations of first-generation students, or schools known for serving other underrepresented communities. This approach ensures a diverse candidate pool, which can strengthen the prosecutor's office and better reflect the community it serves.</w:t>
      </w:r>
    </w:p>
    <w:p w14:paraId="11F094E9" w14:textId="77777777" w:rsidR="001770D7" w:rsidRPr="00CA1170" w:rsidRDefault="001770D7" w:rsidP="001770D7">
      <w:pPr>
        <w:rPr>
          <w:rFonts w:cstheme="minorHAnsi"/>
        </w:rPr>
      </w:pPr>
    </w:p>
    <w:p w14:paraId="72229271" w14:textId="33BC64BF" w:rsidR="001770D7" w:rsidRDefault="001770D7" w:rsidP="001770D7">
      <w:pPr>
        <w:ind w:left="720"/>
      </w:pPr>
      <w:r w:rsidRPr="00CA1170">
        <w:t xml:space="preserve">By expanding the selection criteria in this way, we ensure a more inclusive approach to recruitment, giving opportunities to a broader range of potential candidates and strengthening the diversity and quality of </w:t>
      </w:r>
      <w:r w:rsidR="00CA1170" w:rsidRPr="00CA1170">
        <w:t>y</w:t>
      </w:r>
      <w:r w:rsidRPr="00CA1170">
        <w:t>our applicant pool.</w:t>
      </w:r>
    </w:p>
    <w:p w14:paraId="3C8CBC48" w14:textId="77777777" w:rsidR="00F57F7D" w:rsidRDefault="00F57F7D" w:rsidP="001770D7">
      <w:pPr>
        <w:ind w:left="720"/>
      </w:pPr>
    </w:p>
    <w:p w14:paraId="28DCAB9B" w14:textId="77777777" w:rsidR="00F57F7D" w:rsidRPr="00CA1170" w:rsidRDefault="00F57F7D" w:rsidP="001770D7">
      <w:pPr>
        <w:ind w:left="720"/>
        <w:rPr>
          <w:rFonts w:cstheme="minorHAnsi"/>
        </w:rPr>
      </w:pPr>
    </w:p>
    <w:p w14:paraId="7C505AC0" w14:textId="0CDE1620" w:rsidR="007576F0" w:rsidRPr="007576F0" w:rsidRDefault="006A768B" w:rsidP="006A768B">
      <w:pPr>
        <w:ind w:left="720"/>
        <w:rPr>
          <w:rFonts w:cstheme="minorHAnsi"/>
          <w:b/>
          <w:bCs/>
        </w:rPr>
      </w:pPr>
      <w:r>
        <w:rPr>
          <w:rFonts w:cstheme="minorHAnsi"/>
        </w:rPr>
        <w:lastRenderedPageBreak/>
        <w:br/>
      </w:r>
      <w:r w:rsidR="007576F0" w:rsidRPr="007576F0">
        <w:rPr>
          <w:rFonts w:cstheme="minorHAnsi"/>
          <w:b/>
          <w:bCs/>
        </w:rPr>
        <w:t xml:space="preserve">Engage with Diverse Student Demographics </w:t>
      </w:r>
    </w:p>
    <w:p w14:paraId="4A9BF28E" w14:textId="7E2B4797" w:rsidR="007576F0" w:rsidRDefault="007576F0" w:rsidP="006A768B">
      <w:pPr>
        <w:ind w:left="720"/>
        <w:rPr>
          <w:rFonts w:cstheme="minorHAnsi"/>
        </w:rPr>
      </w:pPr>
      <w:r w:rsidRPr="007576F0">
        <w:rPr>
          <w:rFonts w:cstheme="minorHAnsi"/>
        </w:rPr>
        <w:t>To ensure the widest pool of talent, it</w:t>
      </w:r>
      <w:r w:rsidR="00766BB1">
        <w:rPr>
          <w:rFonts w:cstheme="minorHAnsi"/>
        </w:rPr>
        <w:t>’</w:t>
      </w:r>
      <w:r w:rsidRPr="007576F0">
        <w:rPr>
          <w:rFonts w:cstheme="minorHAnsi"/>
        </w:rPr>
        <w:t>s essential to engage with a variety of student demographics. This approach goes beyond reaching out to students who are immediately interested in prosecution and instead focuses on cultivating interest and providing opportunities for students from different backgrounds. Consider the following strategies:</w:t>
      </w:r>
    </w:p>
    <w:p w14:paraId="3D9DDA90" w14:textId="77777777" w:rsidR="007576F0" w:rsidRDefault="007576F0" w:rsidP="006A768B">
      <w:pPr>
        <w:ind w:left="720"/>
        <w:rPr>
          <w:rFonts w:cstheme="minorHAnsi"/>
        </w:rPr>
      </w:pPr>
    </w:p>
    <w:p w14:paraId="35911961" w14:textId="6EAA032B" w:rsidR="00713A30" w:rsidRPr="00CE5328" w:rsidRDefault="00713A30" w:rsidP="00647E17">
      <w:pPr>
        <w:ind w:left="720"/>
        <w:rPr>
          <w:rFonts w:cstheme="minorHAnsi"/>
        </w:rPr>
      </w:pPr>
      <w:r w:rsidRPr="00CE5328">
        <w:rPr>
          <w:rFonts w:cstheme="minorHAnsi"/>
          <w:b/>
          <w:bCs/>
        </w:rPr>
        <w:t>First-Generation Law Students:</w:t>
      </w:r>
      <w:r w:rsidRPr="00CE5328">
        <w:rPr>
          <w:rFonts w:cstheme="minorHAnsi"/>
        </w:rPr>
        <w:t xml:space="preserve"> Often overlooked, first-generation law students bring a unique perspective to the legal profession. They could greatly benefit from and contribute to a career in prosecution. Outreach programs can help familiarize them with the opportunities available.</w:t>
      </w:r>
    </w:p>
    <w:p w14:paraId="1A876E7D" w14:textId="77777777" w:rsidR="00713A30" w:rsidRPr="00713A30" w:rsidRDefault="00713A30" w:rsidP="00647E17">
      <w:pPr>
        <w:ind w:left="720"/>
        <w:rPr>
          <w:rFonts w:cstheme="minorHAnsi"/>
        </w:rPr>
      </w:pPr>
    </w:p>
    <w:p w14:paraId="058FA693" w14:textId="1BD14D08" w:rsidR="00713A30" w:rsidRPr="00CE5328" w:rsidRDefault="00713A30" w:rsidP="00647E17">
      <w:pPr>
        <w:ind w:left="720"/>
        <w:rPr>
          <w:rFonts w:cstheme="minorHAnsi"/>
        </w:rPr>
      </w:pPr>
      <w:r w:rsidRPr="00CE5328">
        <w:rPr>
          <w:rFonts w:cstheme="minorHAnsi"/>
          <w:b/>
          <w:bCs/>
        </w:rPr>
        <w:t>Students with Diverse Academic Interests:</w:t>
      </w:r>
      <w:r w:rsidRPr="00CE5328">
        <w:rPr>
          <w:rFonts w:cstheme="minorHAnsi"/>
        </w:rPr>
        <w:t xml:space="preserve"> Do not limit outreach to those who are pursuing a concentration in criminal law. Students with other academic interests can also be valuable assets to a prosecutor's office. For example, students specializing in technology law can contribute to cybercrime units, while those studying family law can support domestic violence cases.</w:t>
      </w:r>
    </w:p>
    <w:p w14:paraId="0C377463" w14:textId="77777777" w:rsidR="00F57F7D" w:rsidRPr="00713A30" w:rsidRDefault="00F57F7D" w:rsidP="00647E17">
      <w:pPr>
        <w:ind w:left="720"/>
        <w:rPr>
          <w:rFonts w:cstheme="minorHAnsi"/>
        </w:rPr>
      </w:pPr>
    </w:p>
    <w:p w14:paraId="72F61A09" w14:textId="034CB694" w:rsidR="00713A30" w:rsidRPr="00CE5328" w:rsidRDefault="00713A30" w:rsidP="00647E17">
      <w:pPr>
        <w:ind w:left="720"/>
        <w:rPr>
          <w:rFonts w:cstheme="minorHAnsi"/>
        </w:rPr>
      </w:pPr>
      <w:r w:rsidRPr="00CE5328">
        <w:rPr>
          <w:rFonts w:cstheme="minorHAnsi"/>
          <w:b/>
          <w:bCs/>
        </w:rPr>
        <w:t>Underrepresented Minority Students:</w:t>
      </w:r>
      <w:r w:rsidR="00C20B2B" w:rsidRPr="00CE5328">
        <w:rPr>
          <w:rFonts w:cstheme="minorHAnsi"/>
        </w:rPr>
        <w:t xml:space="preserve"> </w:t>
      </w:r>
      <w:r w:rsidRPr="00CE5328">
        <w:rPr>
          <w:rFonts w:cstheme="minorHAnsi"/>
        </w:rPr>
        <w:t xml:space="preserve">Reach out to clubs and organizations for underrepresented minorities in law schools. This can help create a diverse applicant pool, which in turn contributes to a prosecutor's office that reflects the community it serves. </w:t>
      </w:r>
    </w:p>
    <w:p w14:paraId="20D60061" w14:textId="77777777" w:rsidR="00F57F7D" w:rsidRPr="00A23C3B" w:rsidRDefault="00F57F7D" w:rsidP="00647E17">
      <w:pPr>
        <w:ind w:left="720"/>
        <w:rPr>
          <w:rFonts w:cstheme="minorHAnsi"/>
        </w:rPr>
      </w:pPr>
    </w:p>
    <w:p w14:paraId="676B5B92" w14:textId="286AB84C" w:rsidR="00713A30" w:rsidRPr="00CE5328" w:rsidRDefault="00713A30" w:rsidP="00647E17">
      <w:pPr>
        <w:ind w:left="720"/>
        <w:rPr>
          <w:rFonts w:cstheme="minorHAnsi"/>
        </w:rPr>
      </w:pPr>
      <w:r w:rsidRPr="00CE5328">
        <w:rPr>
          <w:rFonts w:cstheme="minorHAnsi"/>
          <w:b/>
          <w:bCs/>
        </w:rPr>
        <w:t>Students from Various Socioeconomic Backgrounds:</w:t>
      </w:r>
      <w:r w:rsidRPr="00CE5328">
        <w:rPr>
          <w:rFonts w:cstheme="minorHAnsi"/>
        </w:rPr>
        <w:t xml:space="preserve"> A prosecutor's office can benefit from a workforce that understands a variety of life experiences. Engage with scholarship programs, access initiatives, and clubs that assist students from various socioeconomic backgrounds.</w:t>
      </w:r>
    </w:p>
    <w:p w14:paraId="44994E8D" w14:textId="77777777" w:rsidR="00F57F7D" w:rsidRPr="00A23C3B" w:rsidRDefault="00F57F7D" w:rsidP="00647E17">
      <w:pPr>
        <w:ind w:left="720"/>
        <w:rPr>
          <w:rFonts w:cstheme="minorHAnsi"/>
        </w:rPr>
      </w:pPr>
    </w:p>
    <w:p w14:paraId="798B26C7" w14:textId="50D68B64" w:rsidR="00713A30" w:rsidRPr="00CE5328" w:rsidRDefault="00713A30" w:rsidP="00647E17">
      <w:pPr>
        <w:ind w:left="720"/>
        <w:rPr>
          <w:rFonts w:cstheme="minorHAnsi"/>
        </w:rPr>
      </w:pPr>
      <w:r w:rsidRPr="00CE5328">
        <w:rPr>
          <w:rFonts w:cstheme="minorHAnsi"/>
          <w:b/>
          <w:bCs/>
        </w:rPr>
        <w:t>Non-Traditional Students:</w:t>
      </w:r>
      <w:r w:rsidRPr="00CE5328">
        <w:rPr>
          <w:rFonts w:cstheme="minorHAnsi"/>
        </w:rPr>
        <w:t xml:space="preserve"> Non-traditional students, such as those who are older or have had prior careers, can bring a wealth of experience and a different perspective to the role of a prosecutor. </w:t>
      </w:r>
    </w:p>
    <w:p w14:paraId="6A5B9315" w14:textId="77777777" w:rsidR="00713A30" w:rsidRPr="00713A30" w:rsidRDefault="00713A30" w:rsidP="00713A30">
      <w:pPr>
        <w:ind w:left="720"/>
        <w:rPr>
          <w:rFonts w:cstheme="minorHAnsi"/>
        </w:rPr>
      </w:pPr>
    </w:p>
    <w:p w14:paraId="22000A54" w14:textId="53E1CA04" w:rsidR="001770D7" w:rsidRPr="001770D7" w:rsidRDefault="00AC4A16" w:rsidP="001770D7">
      <w:pPr>
        <w:ind w:left="720"/>
        <w:rPr>
          <w:rFonts w:cstheme="minorHAnsi"/>
        </w:rPr>
      </w:pPr>
      <w:r>
        <w:rPr>
          <w:rFonts w:cstheme="minorHAnsi"/>
        </w:rPr>
        <w:t>T</w:t>
      </w:r>
      <w:r w:rsidR="00713A30" w:rsidRPr="00713A30">
        <w:rPr>
          <w:rFonts w:cstheme="minorHAnsi"/>
        </w:rPr>
        <w:t xml:space="preserve">argeting a </w:t>
      </w:r>
      <w:r w:rsidR="004B5E56">
        <w:rPr>
          <w:rFonts w:cstheme="minorHAnsi"/>
        </w:rPr>
        <w:t>wide range</w:t>
      </w:r>
      <w:r w:rsidR="00713A30" w:rsidRPr="00713A30">
        <w:rPr>
          <w:rFonts w:cstheme="minorHAnsi"/>
        </w:rPr>
        <w:t xml:space="preserve"> of demographics </w:t>
      </w:r>
      <w:r w:rsidR="000414F9" w:rsidRPr="000414F9">
        <w:rPr>
          <w:rFonts w:cstheme="minorHAnsi"/>
        </w:rPr>
        <w:t>ensures that the recruitment process is fair and equitable and</w:t>
      </w:r>
      <w:r w:rsidR="00713A30" w:rsidRPr="00713A30">
        <w:rPr>
          <w:rFonts w:cstheme="minorHAnsi"/>
        </w:rPr>
        <w:t xml:space="preserve"> allows the prosecutor's office to benefit from a rich variety of experiences and perspectives. It</w:t>
      </w:r>
      <w:r w:rsidR="00D771F8">
        <w:rPr>
          <w:rFonts w:cstheme="minorHAnsi"/>
        </w:rPr>
        <w:t>’</w:t>
      </w:r>
      <w:r w:rsidR="00713A30" w:rsidRPr="00713A30">
        <w:rPr>
          <w:rFonts w:cstheme="minorHAnsi"/>
        </w:rPr>
        <w:t>s essential to engage with these different groups through targeted outreach, presentations, and mentorship programs</w:t>
      </w:r>
      <w:r w:rsidR="004B5E56">
        <w:rPr>
          <w:rFonts w:cstheme="minorHAnsi"/>
        </w:rPr>
        <w:t>.</w:t>
      </w:r>
    </w:p>
    <w:p w14:paraId="614490BD" w14:textId="77777777" w:rsidR="00C637C6" w:rsidRPr="00004DCF" w:rsidRDefault="00C637C6" w:rsidP="00C637C6">
      <w:pPr>
        <w:rPr>
          <w:rFonts w:cstheme="minorHAnsi"/>
        </w:rPr>
      </w:pPr>
    </w:p>
    <w:p w14:paraId="1E7182DF" w14:textId="69A9DDCF" w:rsidR="00C637C6" w:rsidRPr="00F57F7D" w:rsidRDefault="00C637C6" w:rsidP="00F57F7D">
      <w:pPr>
        <w:pStyle w:val="ListParagraph"/>
        <w:numPr>
          <w:ilvl w:val="0"/>
          <w:numId w:val="19"/>
        </w:numPr>
        <w:rPr>
          <w:rFonts w:cstheme="minorHAnsi"/>
          <w:b/>
          <w:bCs/>
        </w:rPr>
      </w:pPr>
      <w:r w:rsidRPr="00F57F7D">
        <w:rPr>
          <w:rFonts w:cstheme="minorHAnsi"/>
          <w:b/>
          <w:bCs/>
        </w:rPr>
        <w:t xml:space="preserve">Understand </w:t>
      </w:r>
      <w:r w:rsidR="00A845C3" w:rsidRPr="00F57F7D">
        <w:rPr>
          <w:rFonts w:cstheme="minorHAnsi"/>
          <w:b/>
          <w:bCs/>
        </w:rPr>
        <w:t>M</w:t>
      </w:r>
      <w:r w:rsidRPr="00F57F7D">
        <w:rPr>
          <w:rFonts w:cstheme="minorHAnsi"/>
          <w:b/>
          <w:bCs/>
        </w:rPr>
        <w:t xml:space="preserve">arket </w:t>
      </w:r>
      <w:r w:rsidR="00A845C3" w:rsidRPr="00F57F7D">
        <w:rPr>
          <w:rFonts w:cstheme="minorHAnsi"/>
          <w:b/>
          <w:bCs/>
        </w:rPr>
        <w:t>T</w:t>
      </w:r>
      <w:r w:rsidRPr="00F57F7D">
        <w:rPr>
          <w:rFonts w:cstheme="minorHAnsi"/>
          <w:b/>
          <w:bCs/>
        </w:rPr>
        <w:t xml:space="preserve">rends and </w:t>
      </w:r>
      <w:r w:rsidR="00A845C3" w:rsidRPr="00F57F7D">
        <w:rPr>
          <w:rFonts w:cstheme="minorHAnsi"/>
          <w:b/>
          <w:bCs/>
        </w:rPr>
        <w:t>J</w:t>
      </w:r>
      <w:r w:rsidRPr="00F57F7D">
        <w:rPr>
          <w:rFonts w:cstheme="minorHAnsi"/>
          <w:b/>
          <w:bCs/>
        </w:rPr>
        <w:t xml:space="preserve">ob </w:t>
      </w:r>
      <w:r w:rsidR="00A845C3" w:rsidRPr="00F57F7D">
        <w:rPr>
          <w:rFonts w:cstheme="minorHAnsi"/>
          <w:b/>
          <w:bCs/>
        </w:rPr>
        <w:t>I</w:t>
      </w:r>
      <w:r w:rsidRPr="00F57F7D">
        <w:rPr>
          <w:rFonts w:cstheme="minorHAnsi"/>
          <w:b/>
          <w:bCs/>
        </w:rPr>
        <w:t xml:space="preserve">nterests </w:t>
      </w:r>
      <w:r w:rsidR="009C3122" w:rsidRPr="00F57F7D">
        <w:rPr>
          <w:rFonts w:cstheme="minorHAnsi"/>
          <w:b/>
          <w:bCs/>
        </w:rPr>
        <w:t>a</w:t>
      </w:r>
      <w:r w:rsidRPr="00F57F7D">
        <w:rPr>
          <w:rFonts w:cstheme="minorHAnsi"/>
          <w:b/>
          <w:bCs/>
        </w:rPr>
        <w:t xml:space="preserve">mong </w:t>
      </w:r>
      <w:r w:rsidR="00A845C3" w:rsidRPr="00F57F7D">
        <w:rPr>
          <w:rFonts w:cstheme="minorHAnsi"/>
          <w:b/>
          <w:bCs/>
        </w:rPr>
        <w:t>L</w:t>
      </w:r>
      <w:r w:rsidRPr="00F57F7D">
        <w:rPr>
          <w:rFonts w:cstheme="minorHAnsi"/>
          <w:b/>
          <w:bCs/>
        </w:rPr>
        <w:t xml:space="preserve">aw </w:t>
      </w:r>
      <w:r w:rsidR="00A845C3" w:rsidRPr="00F57F7D">
        <w:rPr>
          <w:rFonts w:cstheme="minorHAnsi"/>
          <w:b/>
          <w:bCs/>
        </w:rPr>
        <w:t>S</w:t>
      </w:r>
      <w:r w:rsidRPr="00F57F7D">
        <w:rPr>
          <w:rFonts w:cstheme="minorHAnsi"/>
          <w:b/>
          <w:bCs/>
        </w:rPr>
        <w:t>tudents:</w:t>
      </w:r>
    </w:p>
    <w:p w14:paraId="5343C358" w14:textId="77777777" w:rsidR="00F57F7D" w:rsidRPr="00F57F7D" w:rsidRDefault="00F57F7D" w:rsidP="00F57F7D">
      <w:pPr>
        <w:pStyle w:val="ListParagraph"/>
        <w:rPr>
          <w:rFonts w:cstheme="minorHAnsi"/>
          <w:b/>
          <w:bCs/>
        </w:rPr>
      </w:pPr>
    </w:p>
    <w:p w14:paraId="5797CDF3" w14:textId="276C9A41" w:rsidR="00515D33" w:rsidRDefault="009C3122" w:rsidP="00C637C6">
      <w:pPr>
        <w:ind w:left="720"/>
        <w:rPr>
          <w:rFonts w:cstheme="minorHAnsi"/>
        </w:rPr>
      </w:pPr>
      <w:r>
        <w:rPr>
          <w:rFonts w:cstheme="minorHAnsi"/>
        </w:rPr>
        <w:t>To</w:t>
      </w:r>
      <w:r w:rsidR="00515D33" w:rsidRPr="00515D33">
        <w:rPr>
          <w:rFonts w:cstheme="minorHAnsi"/>
        </w:rPr>
        <w:t xml:space="preserve"> attract and retain the best talent, </w:t>
      </w:r>
      <w:r w:rsidR="000414F9" w:rsidRPr="000414F9">
        <w:rPr>
          <w:rFonts w:cstheme="minorHAnsi"/>
        </w:rPr>
        <w:t>staying informed about current job market trends and the interests and expectations of today's law students is crucial</w:t>
      </w:r>
      <w:r w:rsidR="00515D33" w:rsidRPr="00515D33">
        <w:rPr>
          <w:rFonts w:cstheme="minorHAnsi"/>
        </w:rPr>
        <w:t>. Here are some things to consider:</w:t>
      </w:r>
    </w:p>
    <w:p w14:paraId="113C88AB" w14:textId="77777777" w:rsidR="0071160E" w:rsidRDefault="0071160E" w:rsidP="00C637C6">
      <w:pPr>
        <w:ind w:left="720"/>
        <w:rPr>
          <w:rFonts w:cstheme="minorHAnsi"/>
        </w:rPr>
      </w:pPr>
    </w:p>
    <w:p w14:paraId="777107C8" w14:textId="753E1A79" w:rsidR="00B329C8" w:rsidRDefault="00B329C8" w:rsidP="00647E17">
      <w:pPr>
        <w:ind w:left="720"/>
        <w:rPr>
          <w:rFonts w:cstheme="minorHAnsi"/>
        </w:rPr>
      </w:pPr>
      <w:r w:rsidRPr="00647E17">
        <w:rPr>
          <w:rFonts w:cstheme="minorHAnsi"/>
          <w:b/>
          <w:bCs/>
        </w:rPr>
        <w:t>Social Impact:</w:t>
      </w:r>
      <w:r w:rsidRPr="00647E17">
        <w:rPr>
          <w:rFonts w:cstheme="minorHAnsi"/>
        </w:rPr>
        <w:t xml:space="preserve"> Today's law students are increasingly interested in roles that </w:t>
      </w:r>
      <w:r w:rsidR="00DB607C" w:rsidRPr="00647E17">
        <w:rPr>
          <w:rFonts w:cstheme="minorHAnsi"/>
        </w:rPr>
        <w:t>positively impact</w:t>
      </w:r>
      <w:r w:rsidRPr="00647E17">
        <w:rPr>
          <w:rFonts w:cstheme="minorHAnsi"/>
        </w:rPr>
        <w:t xml:space="preserve"> society. Showcasing the meaningful work prosecutors do, and how they contribute to justice and society, can be a powerful attraction.</w:t>
      </w:r>
    </w:p>
    <w:p w14:paraId="60A3726F" w14:textId="77777777" w:rsidR="008D0525" w:rsidRPr="00647E17" w:rsidRDefault="008D0525" w:rsidP="00647E17">
      <w:pPr>
        <w:ind w:left="720"/>
        <w:rPr>
          <w:rFonts w:cstheme="minorHAnsi"/>
        </w:rPr>
      </w:pPr>
    </w:p>
    <w:p w14:paraId="20B48D6A" w14:textId="77777777" w:rsidR="00F57F7D" w:rsidRPr="0071160E" w:rsidRDefault="00F57F7D" w:rsidP="00647E17">
      <w:pPr>
        <w:ind w:left="720"/>
        <w:rPr>
          <w:rFonts w:cstheme="minorHAnsi"/>
        </w:rPr>
      </w:pPr>
    </w:p>
    <w:p w14:paraId="2D44C43A" w14:textId="77777777" w:rsidR="00F70E92" w:rsidRPr="00647E17" w:rsidRDefault="0071160E" w:rsidP="00647E17">
      <w:pPr>
        <w:ind w:left="720"/>
        <w:rPr>
          <w:rFonts w:cstheme="minorHAnsi"/>
        </w:rPr>
      </w:pPr>
      <w:r w:rsidRPr="00647E17">
        <w:rPr>
          <w:rFonts w:cstheme="minorHAnsi"/>
          <w:b/>
          <w:bCs/>
        </w:rPr>
        <w:lastRenderedPageBreak/>
        <w:t>Diverse Career Interests:</w:t>
      </w:r>
      <w:r w:rsidRPr="00647E17">
        <w:rPr>
          <w:rFonts w:cstheme="minorHAnsi"/>
        </w:rPr>
        <w:t xml:space="preserve"> While many </w:t>
      </w:r>
      <w:proofErr w:type="gramStart"/>
      <w:r w:rsidRPr="00647E17">
        <w:rPr>
          <w:rFonts w:cstheme="minorHAnsi"/>
        </w:rPr>
        <w:t>law</w:t>
      </w:r>
      <w:proofErr w:type="gramEnd"/>
      <w:r w:rsidRPr="00647E17">
        <w:rPr>
          <w:rFonts w:cstheme="minorHAnsi"/>
        </w:rPr>
        <w:t xml:space="preserve"> students are interested in traditional legal paths, an increasing number are exploring unconventional routes, such as technology law, environmental law, human rights law, and more. Outreach and recruitment efforts should consider and highlight the various facets of prosecutorial work that might align with these diverse interests.</w:t>
      </w:r>
    </w:p>
    <w:p w14:paraId="63DE398E" w14:textId="77777777" w:rsidR="00F57F7D" w:rsidRDefault="00F57F7D" w:rsidP="00647E17">
      <w:pPr>
        <w:ind w:left="720"/>
        <w:rPr>
          <w:rFonts w:cstheme="minorHAnsi"/>
        </w:rPr>
      </w:pPr>
    </w:p>
    <w:p w14:paraId="74C43356" w14:textId="304D8106" w:rsidR="0071160E" w:rsidRPr="00647E17" w:rsidRDefault="0071160E" w:rsidP="00647E17">
      <w:pPr>
        <w:ind w:left="720"/>
        <w:rPr>
          <w:rFonts w:cstheme="minorHAnsi"/>
        </w:rPr>
      </w:pPr>
      <w:r w:rsidRPr="00647E17">
        <w:rPr>
          <w:rFonts w:cstheme="minorHAnsi"/>
          <w:b/>
          <w:bCs/>
        </w:rPr>
        <w:t>Work-Life Balance:</w:t>
      </w:r>
      <w:r w:rsidRPr="00647E17">
        <w:rPr>
          <w:rFonts w:cstheme="minorHAnsi"/>
        </w:rPr>
        <w:t xml:space="preserve"> Many students entering the job market highly value work-life balance. They are attracted to organizations that support flexible work schedules, remote working, and provide ample vacation time. Demonstrating a commitment to work-life balance can make prosecutorial work more appealing.</w:t>
      </w:r>
    </w:p>
    <w:p w14:paraId="1A735B1D" w14:textId="77777777" w:rsidR="001679FE" w:rsidRPr="0071160E" w:rsidRDefault="001679FE" w:rsidP="00647E17">
      <w:pPr>
        <w:ind w:left="720"/>
        <w:rPr>
          <w:rFonts w:cstheme="minorHAnsi"/>
        </w:rPr>
      </w:pPr>
    </w:p>
    <w:p w14:paraId="6448E367" w14:textId="5C8F0064" w:rsidR="0071160E" w:rsidRPr="00647E17" w:rsidRDefault="0071160E" w:rsidP="00647E17">
      <w:pPr>
        <w:ind w:left="720"/>
        <w:rPr>
          <w:rFonts w:cstheme="minorHAnsi"/>
        </w:rPr>
      </w:pPr>
      <w:r w:rsidRPr="00647E17">
        <w:rPr>
          <w:rFonts w:cstheme="minorHAnsi"/>
          <w:b/>
          <w:bCs/>
        </w:rPr>
        <w:t>Technology and Innovation:</w:t>
      </w:r>
      <w:r w:rsidRPr="00647E17">
        <w:rPr>
          <w:rFonts w:cstheme="minorHAnsi"/>
        </w:rPr>
        <w:t xml:space="preserve"> Tech-savvy students are interested in how legal workplaces are leveraging technology. Highlight the ways your office uses technology in its work, from digital evidence management to virtual courtrooms.</w:t>
      </w:r>
    </w:p>
    <w:p w14:paraId="4D1584C2" w14:textId="77777777" w:rsidR="001679FE" w:rsidRPr="0071160E" w:rsidRDefault="001679FE" w:rsidP="00647E17">
      <w:pPr>
        <w:ind w:left="720"/>
        <w:rPr>
          <w:rFonts w:cstheme="minorHAnsi"/>
        </w:rPr>
      </w:pPr>
    </w:p>
    <w:p w14:paraId="11EDD30A" w14:textId="4ABE17C2" w:rsidR="0071160E" w:rsidRPr="00647E17" w:rsidRDefault="0071160E" w:rsidP="00647E17">
      <w:pPr>
        <w:ind w:left="720"/>
        <w:rPr>
          <w:rFonts w:cstheme="minorHAnsi"/>
        </w:rPr>
      </w:pPr>
      <w:r w:rsidRPr="00647E17">
        <w:rPr>
          <w:rFonts w:cstheme="minorHAnsi"/>
          <w:b/>
          <w:bCs/>
        </w:rPr>
        <w:t>Professional Development</w:t>
      </w:r>
      <w:r w:rsidRPr="00647E17">
        <w:rPr>
          <w:rFonts w:cstheme="minorHAnsi"/>
        </w:rPr>
        <w:t>: Career progression and development opportunities are very important to today's law students. Highlighting the growth and learning opportunities within a prosecutor's office can help attract ambitious students.</w:t>
      </w:r>
    </w:p>
    <w:p w14:paraId="19BC722F" w14:textId="77777777" w:rsidR="001679FE" w:rsidRPr="0071160E" w:rsidRDefault="001679FE" w:rsidP="00647E17">
      <w:pPr>
        <w:ind w:left="720"/>
        <w:rPr>
          <w:rFonts w:cstheme="minorHAnsi"/>
        </w:rPr>
      </w:pPr>
    </w:p>
    <w:p w14:paraId="591CF095" w14:textId="1DBF5F40" w:rsidR="0071160E" w:rsidRPr="00647E17" w:rsidRDefault="00C13404" w:rsidP="00647E17">
      <w:pPr>
        <w:ind w:left="720"/>
        <w:rPr>
          <w:rFonts w:cstheme="minorHAnsi"/>
        </w:rPr>
      </w:pPr>
      <w:r w:rsidRPr="00647E17">
        <w:rPr>
          <w:rFonts w:cstheme="minorHAnsi"/>
          <w:b/>
          <w:bCs/>
        </w:rPr>
        <w:t>D</w:t>
      </w:r>
      <w:r w:rsidR="0071160E" w:rsidRPr="00647E17">
        <w:rPr>
          <w:rFonts w:cstheme="minorHAnsi"/>
          <w:b/>
          <w:bCs/>
        </w:rPr>
        <w:t>iversity and Inclusion:</w:t>
      </w:r>
      <w:r w:rsidR="0071160E" w:rsidRPr="00647E17">
        <w:rPr>
          <w:rFonts w:cstheme="minorHAnsi"/>
        </w:rPr>
        <w:t xml:space="preserve"> Law students today are seeking workplaces that are committed to diversity and inclusion. Showcasing diversity within your office and your office's commitment to fostering an inclusive environment can be a strong selling point.</w:t>
      </w:r>
    </w:p>
    <w:p w14:paraId="026968DD" w14:textId="77777777" w:rsidR="00C637C6" w:rsidRPr="00004DCF" w:rsidRDefault="00C637C6" w:rsidP="00C637C6">
      <w:pPr>
        <w:rPr>
          <w:rFonts w:cstheme="minorHAnsi"/>
        </w:rPr>
      </w:pPr>
    </w:p>
    <w:p w14:paraId="444F7C92" w14:textId="01015A5A" w:rsidR="00C637C6" w:rsidRDefault="00C637C6" w:rsidP="001679FE">
      <w:pPr>
        <w:pStyle w:val="ListParagraph"/>
        <w:numPr>
          <w:ilvl w:val="0"/>
          <w:numId w:val="19"/>
        </w:numPr>
        <w:rPr>
          <w:rFonts w:cstheme="minorHAnsi"/>
          <w:b/>
          <w:bCs/>
        </w:rPr>
      </w:pPr>
      <w:r w:rsidRPr="001679FE">
        <w:rPr>
          <w:rFonts w:cstheme="minorHAnsi"/>
          <w:b/>
          <w:bCs/>
        </w:rPr>
        <w:t xml:space="preserve">Decide on </w:t>
      </w:r>
      <w:r w:rsidR="00DB607C">
        <w:rPr>
          <w:rFonts w:cstheme="minorHAnsi"/>
          <w:b/>
          <w:bCs/>
        </w:rPr>
        <w:t xml:space="preserve">Key Selling Points of </w:t>
      </w:r>
      <w:r w:rsidR="008D0525">
        <w:rPr>
          <w:rFonts w:cstheme="minorHAnsi"/>
          <w:b/>
          <w:bCs/>
        </w:rPr>
        <w:t>Y</w:t>
      </w:r>
      <w:r w:rsidR="00DB607C">
        <w:rPr>
          <w:rFonts w:cstheme="minorHAnsi"/>
          <w:b/>
          <w:bCs/>
        </w:rPr>
        <w:t>our Office</w:t>
      </w:r>
      <w:r w:rsidRPr="001679FE">
        <w:rPr>
          <w:rFonts w:cstheme="minorHAnsi"/>
          <w:b/>
          <w:bCs/>
        </w:rPr>
        <w:t>:</w:t>
      </w:r>
    </w:p>
    <w:p w14:paraId="5EC1D0B9" w14:textId="77777777" w:rsidR="00182DE4" w:rsidRDefault="00182DE4" w:rsidP="00182DE4">
      <w:pPr>
        <w:rPr>
          <w:rFonts w:cstheme="minorHAnsi"/>
          <w:b/>
          <w:bCs/>
        </w:rPr>
      </w:pPr>
    </w:p>
    <w:p w14:paraId="2474200E" w14:textId="68A5BDDD" w:rsidR="00DB607C" w:rsidRPr="00DB607C" w:rsidRDefault="00FA7520" w:rsidP="00FA7520">
      <w:pPr>
        <w:ind w:left="720"/>
        <w:rPr>
          <w:rFonts w:cstheme="minorHAnsi"/>
          <w:b/>
          <w:bCs/>
        </w:rPr>
      </w:pPr>
      <w:r w:rsidRPr="00FA7520">
        <w:rPr>
          <w:rFonts w:cstheme="minorHAnsi"/>
        </w:rPr>
        <w:t>It's essential to effectively communicate the unique benefits and opportunities that come with the role of a prosecutor. It's not only about what the student can offer the office but also what the office can offer the student. Here are some aspects to consider:</w:t>
      </w:r>
    </w:p>
    <w:p w14:paraId="1E35F43D" w14:textId="77777777" w:rsidR="001679FE" w:rsidRPr="001679FE" w:rsidRDefault="001679FE" w:rsidP="001679FE">
      <w:pPr>
        <w:pStyle w:val="ListParagraph"/>
        <w:rPr>
          <w:rFonts w:cstheme="minorHAnsi"/>
          <w:b/>
          <w:bCs/>
        </w:rPr>
      </w:pPr>
    </w:p>
    <w:p w14:paraId="636F690E" w14:textId="19368F69" w:rsidR="00D051AC" w:rsidRDefault="00D051AC" w:rsidP="00C14768">
      <w:pPr>
        <w:ind w:left="720"/>
        <w:rPr>
          <w:rFonts w:cstheme="minorHAnsi"/>
        </w:rPr>
      </w:pPr>
      <w:r w:rsidRPr="00C14768">
        <w:rPr>
          <w:rFonts w:cstheme="minorHAnsi"/>
          <w:b/>
          <w:bCs/>
        </w:rPr>
        <w:t>Meaningful Work &amp;</w:t>
      </w:r>
      <w:r w:rsidR="00510723" w:rsidRPr="00C14768">
        <w:rPr>
          <w:rFonts w:cstheme="minorHAnsi"/>
          <w:b/>
          <w:bCs/>
        </w:rPr>
        <w:t xml:space="preserve"> Public Service:</w:t>
      </w:r>
      <w:r w:rsidR="00510723" w:rsidRPr="00C14768">
        <w:rPr>
          <w:rFonts w:cstheme="minorHAnsi"/>
        </w:rPr>
        <w:t xml:space="preserve"> </w:t>
      </w:r>
      <w:r w:rsidRPr="00C14768">
        <w:rPr>
          <w:rFonts w:cstheme="minorHAnsi"/>
        </w:rPr>
        <w:t xml:space="preserve">Emphasize the real impact a prosecutor's work has on the community. Highlight how they help ensure justice </w:t>
      </w:r>
      <w:r w:rsidR="00510723" w:rsidRPr="00C14768">
        <w:rPr>
          <w:rFonts w:cstheme="minorHAnsi"/>
        </w:rPr>
        <w:t xml:space="preserve">and </w:t>
      </w:r>
      <w:r w:rsidRPr="00C14768">
        <w:rPr>
          <w:rFonts w:cstheme="minorHAnsi"/>
        </w:rPr>
        <w:t>safety and uphold the rule of law. Use real-life examples to illustrate the tangible difference your office makes.</w:t>
      </w:r>
    </w:p>
    <w:p w14:paraId="00B220B2" w14:textId="77777777" w:rsidR="00C14768" w:rsidRPr="00C14768" w:rsidRDefault="00C14768" w:rsidP="00C14768">
      <w:pPr>
        <w:ind w:left="720"/>
        <w:rPr>
          <w:rFonts w:cstheme="minorHAnsi"/>
        </w:rPr>
      </w:pPr>
    </w:p>
    <w:p w14:paraId="658CB2CC" w14:textId="2D5B3F2E" w:rsidR="00C637C6" w:rsidRDefault="00C637C6" w:rsidP="00C14768">
      <w:pPr>
        <w:ind w:left="720"/>
        <w:rPr>
          <w:rFonts w:cstheme="minorHAnsi"/>
        </w:rPr>
      </w:pPr>
      <w:r w:rsidRPr="00C14768">
        <w:rPr>
          <w:rFonts w:cstheme="minorHAnsi"/>
          <w:b/>
          <w:bCs/>
        </w:rPr>
        <w:t xml:space="preserve">Variety and </w:t>
      </w:r>
      <w:r w:rsidR="00800286" w:rsidRPr="00C14768">
        <w:rPr>
          <w:rFonts w:cstheme="minorHAnsi"/>
          <w:b/>
          <w:bCs/>
        </w:rPr>
        <w:t>Complexity of Work</w:t>
      </w:r>
      <w:r w:rsidRPr="00C14768">
        <w:rPr>
          <w:rFonts w:cstheme="minorHAnsi"/>
          <w:b/>
          <w:bCs/>
        </w:rPr>
        <w:t>:</w:t>
      </w:r>
      <w:r w:rsidRPr="00C14768">
        <w:rPr>
          <w:rFonts w:cstheme="minorHAnsi"/>
        </w:rPr>
        <w:t xml:space="preserve"> </w:t>
      </w:r>
      <w:r w:rsidR="00800286" w:rsidRPr="00C14768">
        <w:rPr>
          <w:rFonts w:cstheme="minorHAnsi"/>
        </w:rPr>
        <w:t>Prosecution offices deal with a wide range of case types, from misdemeanors to high-profile felonies. Highlight this variety to appeal to students who seek intellectually stimulating and challenging work.</w:t>
      </w:r>
    </w:p>
    <w:p w14:paraId="3CF603F1" w14:textId="77777777" w:rsidR="00C14768" w:rsidRPr="00C14768" w:rsidRDefault="00C14768" w:rsidP="00C14768">
      <w:pPr>
        <w:ind w:left="720"/>
        <w:rPr>
          <w:rFonts w:cstheme="minorHAnsi"/>
        </w:rPr>
      </w:pPr>
    </w:p>
    <w:p w14:paraId="46AF4D3E" w14:textId="488BBD72" w:rsidR="00CE5328" w:rsidRDefault="00CE5328" w:rsidP="00C14768">
      <w:pPr>
        <w:ind w:left="720"/>
        <w:rPr>
          <w:rFonts w:cstheme="minorHAnsi"/>
        </w:rPr>
      </w:pPr>
      <w:r w:rsidRPr="00C14768">
        <w:rPr>
          <w:rFonts w:cstheme="minorHAnsi"/>
          <w:b/>
          <w:bCs/>
        </w:rPr>
        <w:t>Early Responsibility:</w:t>
      </w:r>
      <w:r w:rsidRPr="00C14768">
        <w:rPr>
          <w:rFonts w:cstheme="minorHAnsi"/>
        </w:rPr>
        <w:t xml:space="preserve"> </w:t>
      </w:r>
      <w:r w:rsidR="00264ABC" w:rsidRPr="00C14768">
        <w:rPr>
          <w:rFonts w:cstheme="minorHAnsi"/>
        </w:rPr>
        <w:t>Entry-level</w:t>
      </w:r>
      <w:r w:rsidRPr="00C14768">
        <w:rPr>
          <w:rFonts w:cstheme="minorHAnsi"/>
        </w:rPr>
        <w:t xml:space="preserve"> prosecutors often have the chance to manage cases and go to trial far earlier than their peers in other areas of law. This can be a strong selling point for ambitious law students seeking hands-on experience.</w:t>
      </w:r>
    </w:p>
    <w:p w14:paraId="7C5633D5" w14:textId="77777777" w:rsidR="00C14768" w:rsidRPr="00C14768" w:rsidRDefault="00C14768" w:rsidP="00C14768">
      <w:pPr>
        <w:ind w:left="720"/>
        <w:rPr>
          <w:rFonts w:cstheme="minorHAnsi"/>
        </w:rPr>
      </w:pPr>
    </w:p>
    <w:p w14:paraId="1A61C5CE" w14:textId="1E4F04CA" w:rsidR="00CE5328" w:rsidRDefault="00CE5328" w:rsidP="00C14768">
      <w:pPr>
        <w:ind w:left="720"/>
        <w:rPr>
          <w:rFonts w:cstheme="minorHAnsi"/>
        </w:rPr>
      </w:pPr>
      <w:r w:rsidRPr="00C14768">
        <w:rPr>
          <w:rFonts w:cstheme="minorHAnsi"/>
          <w:b/>
          <w:bCs/>
        </w:rPr>
        <w:t>Professional Development:</w:t>
      </w:r>
      <w:r w:rsidRPr="00C14768">
        <w:rPr>
          <w:rFonts w:cstheme="minorHAnsi"/>
        </w:rPr>
        <w:t xml:space="preserve"> Discuss the training programs, mentorship, and learning opportunities your office offers. Emphasize opportunities for advancement within the office and how the experience can provide a strong foundation for any legal career.</w:t>
      </w:r>
    </w:p>
    <w:p w14:paraId="7324CD0C" w14:textId="77777777" w:rsidR="00C14768" w:rsidRPr="00C14768" w:rsidRDefault="00C14768" w:rsidP="00C14768">
      <w:pPr>
        <w:ind w:left="720"/>
        <w:rPr>
          <w:rFonts w:cstheme="minorHAnsi"/>
        </w:rPr>
      </w:pPr>
    </w:p>
    <w:p w14:paraId="11560DD2" w14:textId="77777777" w:rsidR="008D0525" w:rsidRDefault="008D0525" w:rsidP="00C14768">
      <w:pPr>
        <w:ind w:left="720"/>
        <w:rPr>
          <w:rFonts w:cstheme="minorHAnsi"/>
          <w:b/>
          <w:bCs/>
        </w:rPr>
      </w:pPr>
    </w:p>
    <w:p w14:paraId="527FBDB7" w14:textId="31D69D1C" w:rsidR="00CE5328" w:rsidRPr="00C14768" w:rsidRDefault="00CE5328" w:rsidP="00C14768">
      <w:pPr>
        <w:ind w:left="720"/>
        <w:rPr>
          <w:rFonts w:cstheme="minorHAnsi"/>
        </w:rPr>
      </w:pPr>
      <w:r w:rsidRPr="00C14768">
        <w:rPr>
          <w:rFonts w:cstheme="minorHAnsi"/>
          <w:b/>
          <w:bCs/>
        </w:rPr>
        <w:t>Community Involvement:</w:t>
      </w:r>
      <w:r w:rsidRPr="00C14768">
        <w:rPr>
          <w:rFonts w:cstheme="minorHAnsi"/>
        </w:rPr>
        <w:t xml:space="preserve"> Prosecutors play a key role in community outreach and crime prevention. If your office participates in community programs or initiatives, be sure to highlight this aspect.</w:t>
      </w:r>
    </w:p>
    <w:p w14:paraId="02E87BE4" w14:textId="77777777" w:rsidR="00CE5328" w:rsidRPr="00C14768" w:rsidRDefault="00CE5328" w:rsidP="00C14768">
      <w:pPr>
        <w:ind w:left="720"/>
        <w:rPr>
          <w:rFonts w:cstheme="minorHAnsi"/>
        </w:rPr>
      </w:pPr>
    </w:p>
    <w:p w14:paraId="7497E875" w14:textId="183950FE" w:rsidR="00C637C6" w:rsidRDefault="00C637C6" w:rsidP="00C14768">
      <w:pPr>
        <w:ind w:left="720"/>
        <w:rPr>
          <w:rFonts w:cstheme="minorHAnsi"/>
        </w:rPr>
      </w:pPr>
      <w:r w:rsidRPr="00C14768">
        <w:rPr>
          <w:rFonts w:cstheme="minorHAnsi"/>
          <w:b/>
          <w:bCs/>
        </w:rPr>
        <w:t>Work-life Balance</w:t>
      </w:r>
      <w:r w:rsidRPr="00C14768">
        <w:rPr>
          <w:rFonts w:cstheme="minorHAnsi"/>
        </w:rPr>
        <w:t>: If your office has policies supporting work-life balance, it can be a significant advantage in attracting law students seeking this quality.</w:t>
      </w:r>
      <w:r w:rsidR="00C14768" w:rsidRPr="00C14768">
        <w:rPr>
          <w:rFonts w:cstheme="minorHAnsi"/>
        </w:rPr>
        <w:t xml:space="preserve"> If your office offers flexible work hours, telework, or other work-life balance benefits, be sure to promote these points.</w:t>
      </w:r>
    </w:p>
    <w:p w14:paraId="6C022984" w14:textId="77777777" w:rsidR="00C14768" w:rsidRPr="00C14768" w:rsidRDefault="00C14768" w:rsidP="00C14768">
      <w:pPr>
        <w:ind w:left="720"/>
        <w:rPr>
          <w:rFonts w:cstheme="minorHAnsi"/>
        </w:rPr>
      </w:pPr>
    </w:p>
    <w:p w14:paraId="3A66AA6C" w14:textId="0ED32257" w:rsidR="00DF200F" w:rsidRDefault="00DF200F" w:rsidP="00C14768">
      <w:pPr>
        <w:ind w:left="720"/>
        <w:rPr>
          <w:rFonts w:cstheme="minorHAnsi"/>
        </w:rPr>
      </w:pPr>
      <w:r w:rsidRPr="00C14768">
        <w:rPr>
          <w:rFonts w:cstheme="minorHAnsi"/>
          <w:b/>
          <w:bCs/>
        </w:rPr>
        <w:t>Student Loan Forgiveness:</w:t>
      </w:r>
      <w:r w:rsidRPr="00C14768">
        <w:rPr>
          <w:rFonts w:cstheme="minorHAnsi"/>
        </w:rPr>
        <w:t xml:space="preserve"> High student loan debt is a factor </w:t>
      </w:r>
      <w:r w:rsidR="009640AD" w:rsidRPr="00C14768">
        <w:rPr>
          <w:rFonts w:cstheme="minorHAnsi"/>
        </w:rPr>
        <w:t>for many</w:t>
      </w:r>
      <w:r w:rsidRPr="00C14768">
        <w:rPr>
          <w:rFonts w:cstheme="minorHAnsi"/>
        </w:rPr>
        <w:t xml:space="preserve"> law students. </w:t>
      </w:r>
      <w:r w:rsidR="008B4EC2" w:rsidRPr="00C14768">
        <w:rPr>
          <w:rFonts w:cstheme="minorHAnsi"/>
        </w:rPr>
        <w:t xml:space="preserve">The John R. Justice (JRJ) Program </w:t>
      </w:r>
      <w:r w:rsidR="00BF28AD" w:rsidRPr="00C14768">
        <w:rPr>
          <w:rFonts w:cstheme="minorHAnsi"/>
        </w:rPr>
        <w:t xml:space="preserve">provides loan repayment assistance for prosecutors who </w:t>
      </w:r>
      <w:r w:rsidR="00A30A0C" w:rsidRPr="00C14768">
        <w:rPr>
          <w:rFonts w:cstheme="minorHAnsi"/>
        </w:rPr>
        <w:t>remain employed as a prosecutor or public defender for at least three years. Additionally, t</w:t>
      </w:r>
      <w:r w:rsidRPr="00C14768">
        <w:rPr>
          <w:rFonts w:cstheme="minorHAnsi"/>
        </w:rPr>
        <w:t>he Public Service Loan Forgiveness</w:t>
      </w:r>
      <w:r w:rsidR="00440991" w:rsidRPr="00C14768">
        <w:rPr>
          <w:rFonts w:cstheme="minorHAnsi"/>
        </w:rPr>
        <w:t xml:space="preserve"> (PSLF)</w:t>
      </w:r>
      <w:r w:rsidRPr="00C14768">
        <w:rPr>
          <w:rFonts w:cstheme="minorHAnsi"/>
        </w:rPr>
        <w:t xml:space="preserve"> program offers students with federal student loans to have their debt forgiven following </w:t>
      </w:r>
      <w:r w:rsidR="008F23A9" w:rsidRPr="00C14768">
        <w:rPr>
          <w:rFonts w:cstheme="minorHAnsi"/>
        </w:rPr>
        <w:t>a term</w:t>
      </w:r>
      <w:r w:rsidRPr="00C14768">
        <w:rPr>
          <w:rFonts w:cstheme="minorHAnsi"/>
        </w:rPr>
        <w:t xml:space="preserve"> of government or non-profit service. </w:t>
      </w:r>
    </w:p>
    <w:p w14:paraId="5325E8EB" w14:textId="77777777" w:rsidR="008D0525" w:rsidRDefault="008D0525" w:rsidP="00C14768">
      <w:pPr>
        <w:ind w:left="720"/>
        <w:rPr>
          <w:rFonts w:cstheme="minorHAnsi"/>
        </w:rPr>
      </w:pPr>
    </w:p>
    <w:p w14:paraId="7B10BECE" w14:textId="3DC333F6" w:rsidR="008D0525" w:rsidRPr="00C14768" w:rsidRDefault="008D0525" w:rsidP="00C14768">
      <w:pPr>
        <w:ind w:left="720"/>
        <w:rPr>
          <w:rFonts w:cstheme="minorHAnsi"/>
        </w:rPr>
      </w:pPr>
      <w:r w:rsidRPr="008D0525">
        <w:rPr>
          <w:rFonts w:cstheme="minorHAnsi"/>
        </w:rPr>
        <w:t>By effectively showcasing the unique selling points of your office, you can differentiate yourself from other employers and make your office a more attractive proposition for talented law students. It's essential to tailor these selling points to resonate with the specific interests and values of the students you're aiming to attract.</w:t>
      </w:r>
    </w:p>
    <w:p w14:paraId="3CEA14F0" w14:textId="77777777" w:rsidR="00C637C6" w:rsidRPr="00004DCF" w:rsidRDefault="00C637C6" w:rsidP="00C637C6">
      <w:pPr>
        <w:rPr>
          <w:rFonts w:cstheme="minorHAnsi"/>
        </w:rPr>
      </w:pPr>
    </w:p>
    <w:p w14:paraId="7B32079C" w14:textId="50B8B2CF" w:rsidR="00C637C6" w:rsidRPr="00004DCF" w:rsidRDefault="00C637C6" w:rsidP="00C637C6">
      <w:pPr>
        <w:rPr>
          <w:rFonts w:cstheme="minorHAnsi"/>
          <w:b/>
          <w:bCs/>
          <w:caps/>
          <w:u w:val="single"/>
        </w:rPr>
      </w:pPr>
      <w:r w:rsidRPr="00004DCF">
        <w:rPr>
          <w:rFonts w:cstheme="minorHAnsi"/>
          <w:b/>
          <w:bCs/>
          <w:caps/>
        </w:rPr>
        <w:t>2.</w:t>
      </w:r>
      <w:r w:rsidR="00AE07C0" w:rsidRPr="00004DCF">
        <w:rPr>
          <w:rFonts w:cstheme="minorHAnsi"/>
          <w:b/>
          <w:bCs/>
          <w:caps/>
        </w:rPr>
        <w:t xml:space="preserve"> </w:t>
      </w:r>
      <w:r w:rsidRPr="00004DCF">
        <w:rPr>
          <w:rFonts w:cstheme="minorHAnsi"/>
          <w:b/>
          <w:bCs/>
          <w:caps/>
          <w:u w:val="single"/>
        </w:rPr>
        <w:t>Event Logistics</w:t>
      </w:r>
    </w:p>
    <w:p w14:paraId="1E333B1A" w14:textId="77777777" w:rsidR="00734A24" w:rsidRPr="00004DCF" w:rsidRDefault="00734A24" w:rsidP="00C637C6">
      <w:pPr>
        <w:rPr>
          <w:rFonts w:cstheme="minorHAnsi"/>
          <w:b/>
          <w:bCs/>
        </w:rPr>
      </w:pPr>
    </w:p>
    <w:p w14:paraId="3745B63B" w14:textId="6BD6C0F3" w:rsidR="00734A24" w:rsidRPr="008D0525" w:rsidRDefault="00734A24" w:rsidP="008D0525">
      <w:pPr>
        <w:pStyle w:val="ListParagraph"/>
        <w:numPr>
          <w:ilvl w:val="0"/>
          <w:numId w:val="24"/>
        </w:numPr>
        <w:rPr>
          <w:rFonts w:cstheme="minorHAnsi"/>
          <w:b/>
          <w:bCs/>
        </w:rPr>
      </w:pPr>
      <w:r w:rsidRPr="008D0525">
        <w:rPr>
          <w:rFonts w:cstheme="minorHAnsi"/>
          <w:b/>
          <w:bCs/>
        </w:rPr>
        <w:t xml:space="preserve">Choose suitable dates, times, and locations for the fairs: </w:t>
      </w:r>
    </w:p>
    <w:p w14:paraId="20E427C7" w14:textId="028C7503" w:rsidR="008D0525" w:rsidRPr="008D0525" w:rsidRDefault="008D0525" w:rsidP="008D0525">
      <w:pPr>
        <w:pStyle w:val="ListParagraph"/>
        <w:rPr>
          <w:rFonts w:cstheme="minorHAnsi"/>
          <w:b/>
          <w:bCs/>
        </w:rPr>
      </w:pPr>
    </w:p>
    <w:p w14:paraId="01390E1D" w14:textId="77777777" w:rsidR="00E91BB2" w:rsidRDefault="00676852" w:rsidP="009D501F">
      <w:pPr>
        <w:ind w:left="720"/>
        <w:rPr>
          <w:rFonts w:cstheme="minorHAnsi"/>
        </w:rPr>
      </w:pPr>
      <w:r>
        <w:rPr>
          <w:rFonts w:cstheme="minorHAnsi"/>
        </w:rPr>
        <w:t>Consider the following factors</w:t>
      </w:r>
      <w:r w:rsidR="00E91BB2">
        <w:rPr>
          <w:rFonts w:cstheme="minorHAnsi"/>
        </w:rPr>
        <w:t xml:space="preserve"> when planning your event:</w:t>
      </w:r>
    </w:p>
    <w:p w14:paraId="4E8E9C8B" w14:textId="65A73D9C" w:rsidR="00632E16" w:rsidRPr="00434833" w:rsidRDefault="00434833" w:rsidP="00434833">
      <w:pPr>
        <w:pStyle w:val="ListParagraph"/>
        <w:numPr>
          <w:ilvl w:val="0"/>
          <w:numId w:val="14"/>
        </w:numPr>
        <w:rPr>
          <w:rFonts w:cstheme="minorHAnsi"/>
        </w:rPr>
      </w:pPr>
      <w:r w:rsidRPr="00434833">
        <w:rPr>
          <w:rFonts w:cstheme="minorHAnsi"/>
        </w:rPr>
        <w:t>Review a</w:t>
      </w:r>
      <w:r w:rsidR="00734A24" w:rsidRPr="00434833">
        <w:rPr>
          <w:rFonts w:cstheme="minorHAnsi"/>
        </w:rPr>
        <w:t>cademic calendars and key events</w:t>
      </w:r>
      <w:r w:rsidRPr="00434833">
        <w:rPr>
          <w:rFonts w:cstheme="minorHAnsi"/>
        </w:rPr>
        <w:t>.</w:t>
      </w:r>
    </w:p>
    <w:p w14:paraId="0677BA1A" w14:textId="18E1EECA" w:rsidR="00632E16" w:rsidRPr="00434833" w:rsidRDefault="00734A24" w:rsidP="00434833">
      <w:pPr>
        <w:pStyle w:val="ListParagraph"/>
        <w:numPr>
          <w:ilvl w:val="0"/>
          <w:numId w:val="14"/>
        </w:numPr>
        <w:rPr>
          <w:rFonts w:cstheme="minorHAnsi"/>
        </w:rPr>
      </w:pPr>
      <w:r w:rsidRPr="00434833">
        <w:rPr>
          <w:rFonts w:cstheme="minorHAnsi"/>
        </w:rPr>
        <w:t xml:space="preserve">Avoid exam periods, holidays, or other significant events that might deter </w:t>
      </w:r>
      <w:r w:rsidR="00632E16" w:rsidRPr="00434833">
        <w:rPr>
          <w:rFonts w:cstheme="minorHAnsi"/>
        </w:rPr>
        <w:t>participation.</w:t>
      </w:r>
    </w:p>
    <w:p w14:paraId="086CBDAB" w14:textId="1AB0D967" w:rsidR="00734A24" w:rsidRPr="00434833" w:rsidRDefault="00632E16" w:rsidP="00434833">
      <w:pPr>
        <w:pStyle w:val="ListParagraph"/>
        <w:numPr>
          <w:ilvl w:val="0"/>
          <w:numId w:val="14"/>
        </w:numPr>
        <w:rPr>
          <w:rFonts w:cstheme="minorHAnsi"/>
        </w:rPr>
      </w:pPr>
      <w:r w:rsidRPr="00434833">
        <w:rPr>
          <w:rFonts w:cstheme="minorHAnsi"/>
        </w:rPr>
        <w:t>H</w:t>
      </w:r>
      <w:r w:rsidR="00734A24" w:rsidRPr="00434833">
        <w:rPr>
          <w:rFonts w:cstheme="minorHAnsi"/>
        </w:rPr>
        <w:t xml:space="preserve">ost the fair in easily accessible areas on campus. </w:t>
      </w:r>
    </w:p>
    <w:p w14:paraId="06454DEA" w14:textId="77777777" w:rsidR="00734A24" w:rsidRPr="00004DCF" w:rsidRDefault="00734A24" w:rsidP="00734A24">
      <w:pPr>
        <w:rPr>
          <w:rFonts w:cstheme="minorHAnsi"/>
        </w:rPr>
      </w:pPr>
    </w:p>
    <w:p w14:paraId="20AA1835" w14:textId="0BEF9B6A" w:rsidR="00734A24" w:rsidRDefault="00734A24" w:rsidP="00734A24">
      <w:pPr>
        <w:ind w:firstLine="720"/>
        <w:rPr>
          <w:rFonts w:cstheme="minorHAnsi"/>
          <w:b/>
          <w:bCs/>
          <w:u w:val="single"/>
        </w:rPr>
      </w:pPr>
      <w:r w:rsidRPr="00004DCF">
        <w:rPr>
          <w:rFonts w:cstheme="minorHAnsi"/>
          <w:b/>
          <w:bCs/>
          <w:u w:val="single"/>
        </w:rPr>
        <w:t>Timing within the Academic Year</w:t>
      </w:r>
      <w:r w:rsidR="008D0525">
        <w:rPr>
          <w:rFonts w:cstheme="minorHAnsi"/>
          <w:b/>
          <w:bCs/>
          <w:u w:val="single"/>
        </w:rPr>
        <w:t>:</w:t>
      </w:r>
    </w:p>
    <w:p w14:paraId="1AEF387B" w14:textId="77777777" w:rsidR="008D0525" w:rsidRPr="00004DCF" w:rsidRDefault="008D0525" w:rsidP="00734A24">
      <w:pPr>
        <w:ind w:firstLine="720"/>
        <w:rPr>
          <w:rFonts w:cstheme="minorHAnsi"/>
          <w:b/>
          <w:bCs/>
          <w:u w:val="single"/>
        </w:rPr>
      </w:pPr>
    </w:p>
    <w:p w14:paraId="1EA58F43" w14:textId="76A935D0" w:rsidR="00734A24" w:rsidRDefault="00734A24" w:rsidP="00734A24">
      <w:pPr>
        <w:ind w:left="720"/>
        <w:rPr>
          <w:rFonts w:cstheme="minorHAnsi"/>
        </w:rPr>
      </w:pPr>
      <w:r w:rsidRPr="00004DCF">
        <w:rPr>
          <w:rFonts w:cstheme="minorHAnsi"/>
          <w:b/>
          <w:bCs/>
        </w:rPr>
        <w:t>Early in the Fall Semester</w:t>
      </w:r>
      <w:r w:rsidRPr="00004DCF">
        <w:rPr>
          <w:rFonts w:cstheme="minorHAnsi"/>
        </w:rPr>
        <w:t xml:space="preserve">: Career fairs held early in the fall semester can be beneficial as they reach law students when they're just starting their academic year and beginning to consider summer internships, externships, or post-graduation opportunities. By scheduling the </w:t>
      </w:r>
      <w:proofErr w:type="gramStart"/>
      <w:r w:rsidRPr="00004DCF">
        <w:rPr>
          <w:rFonts w:cstheme="minorHAnsi"/>
        </w:rPr>
        <w:t>fair</w:t>
      </w:r>
      <w:proofErr w:type="gramEnd"/>
      <w:r w:rsidRPr="00004DCF">
        <w:rPr>
          <w:rFonts w:cstheme="minorHAnsi"/>
        </w:rPr>
        <w:t xml:space="preserve"> early, you also avoid the end-of-semester stress and the holiday season. </w:t>
      </w:r>
    </w:p>
    <w:p w14:paraId="04F6D254" w14:textId="77777777" w:rsidR="008D0525" w:rsidRPr="00004DCF" w:rsidRDefault="008D0525" w:rsidP="00734A24">
      <w:pPr>
        <w:ind w:left="720"/>
        <w:rPr>
          <w:rFonts w:cstheme="minorHAnsi"/>
        </w:rPr>
      </w:pPr>
    </w:p>
    <w:p w14:paraId="5075B1CA" w14:textId="4600FC95" w:rsidR="00734A24" w:rsidRDefault="00100242" w:rsidP="00734A24">
      <w:pPr>
        <w:ind w:left="720"/>
        <w:rPr>
          <w:rFonts w:cstheme="minorHAnsi"/>
        </w:rPr>
      </w:pPr>
      <w:r>
        <w:rPr>
          <w:rFonts w:cstheme="minorHAnsi"/>
          <w:b/>
          <w:bCs/>
        </w:rPr>
        <w:t>Early</w:t>
      </w:r>
      <w:r w:rsidR="00A30A0C">
        <w:rPr>
          <w:rFonts w:cstheme="minorHAnsi"/>
          <w:b/>
          <w:bCs/>
        </w:rPr>
        <w:t xml:space="preserve"> </w:t>
      </w:r>
      <w:r w:rsidR="00F42B54">
        <w:rPr>
          <w:rFonts w:cstheme="minorHAnsi"/>
          <w:b/>
          <w:bCs/>
        </w:rPr>
        <w:t>Spring</w:t>
      </w:r>
      <w:r w:rsidR="00734A24" w:rsidRPr="00004DCF">
        <w:rPr>
          <w:rFonts w:cstheme="minorHAnsi"/>
          <w:b/>
          <w:bCs/>
        </w:rPr>
        <w:t xml:space="preserve"> Semester</w:t>
      </w:r>
      <w:r w:rsidR="00734A24" w:rsidRPr="00004DCF">
        <w:rPr>
          <w:rFonts w:cstheme="minorHAnsi"/>
        </w:rPr>
        <w:t xml:space="preserve">: Another favorable time could be the </w:t>
      </w:r>
      <w:r w:rsidR="002719D4">
        <w:rPr>
          <w:rFonts w:cstheme="minorHAnsi"/>
        </w:rPr>
        <w:t xml:space="preserve">early </w:t>
      </w:r>
      <w:r w:rsidR="00734A24" w:rsidRPr="00004DCF">
        <w:rPr>
          <w:rFonts w:cstheme="minorHAnsi"/>
        </w:rPr>
        <w:t>spring semester. By this point, 1L students are more acclimated to the law school experience and are seriously beginning to seek out summer opportunities, while 2L and 3L students may be seeking externships or permanent positions.</w:t>
      </w:r>
    </w:p>
    <w:p w14:paraId="7198296E" w14:textId="77777777" w:rsidR="008D0525" w:rsidRDefault="008D0525" w:rsidP="00734A24">
      <w:pPr>
        <w:ind w:left="720"/>
        <w:rPr>
          <w:rFonts w:cstheme="minorHAnsi"/>
        </w:rPr>
      </w:pPr>
    </w:p>
    <w:p w14:paraId="73E58EE1" w14:textId="77777777" w:rsidR="008D0525" w:rsidRDefault="008D0525" w:rsidP="00734A24">
      <w:pPr>
        <w:ind w:left="720"/>
        <w:rPr>
          <w:rFonts w:cstheme="minorHAnsi"/>
        </w:rPr>
      </w:pPr>
    </w:p>
    <w:p w14:paraId="55042CB2" w14:textId="77777777" w:rsidR="008D0525" w:rsidRDefault="008D0525" w:rsidP="00734A24">
      <w:pPr>
        <w:ind w:left="720"/>
        <w:rPr>
          <w:rFonts w:cstheme="minorHAnsi"/>
        </w:rPr>
      </w:pPr>
    </w:p>
    <w:p w14:paraId="7E1CCC4D" w14:textId="77777777" w:rsidR="008D0525" w:rsidRPr="00004DCF" w:rsidRDefault="008D0525" w:rsidP="00734A24">
      <w:pPr>
        <w:ind w:left="720"/>
        <w:rPr>
          <w:rFonts w:cstheme="minorHAnsi"/>
        </w:rPr>
      </w:pPr>
    </w:p>
    <w:p w14:paraId="4E3271EA" w14:textId="77777777" w:rsidR="00734A24" w:rsidRPr="00004DCF" w:rsidRDefault="00734A24" w:rsidP="00734A24">
      <w:pPr>
        <w:rPr>
          <w:rFonts w:cstheme="minorHAnsi"/>
        </w:rPr>
      </w:pPr>
    </w:p>
    <w:p w14:paraId="00490E8E" w14:textId="743ED5F2" w:rsidR="00734A24" w:rsidRDefault="00734A24" w:rsidP="00734A24">
      <w:pPr>
        <w:ind w:firstLine="720"/>
        <w:rPr>
          <w:rFonts w:cstheme="minorHAnsi"/>
          <w:b/>
          <w:bCs/>
          <w:u w:val="single"/>
        </w:rPr>
      </w:pPr>
      <w:r w:rsidRPr="00004DCF">
        <w:rPr>
          <w:rFonts w:cstheme="minorHAnsi"/>
          <w:b/>
          <w:bCs/>
          <w:u w:val="single"/>
        </w:rPr>
        <w:t>Timing within the Week:</w:t>
      </w:r>
    </w:p>
    <w:p w14:paraId="226AB39A" w14:textId="77777777" w:rsidR="008D0525" w:rsidRPr="00004DCF" w:rsidRDefault="008D0525" w:rsidP="00734A24">
      <w:pPr>
        <w:ind w:firstLine="720"/>
        <w:rPr>
          <w:rFonts w:cstheme="minorHAnsi"/>
          <w:b/>
          <w:bCs/>
          <w:u w:val="single"/>
        </w:rPr>
      </w:pPr>
    </w:p>
    <w:p w14:paraId="1B58B021" w14:textId="3979FF33" w:rsidR="00734A24" w:rsidRPr="00004DCF" w:rsidRDefault="00734A24" w:rsidP="00734A24">
      <w:pPr>
        <w:ind w:left="720"/>
        <w:rPr>
          <w:rFonts w:cstheme="minorHAnsi"/>
        </w:rPr>
      </w:pPr>
      <w:r w:rsidRPr="00004DCF">
        <w:rPr>
          <w:rFonts w:cstheme="minorHAnsi"/>
          <w:b/>
          <w:bCs/>
        </w:rPr>
        <w:t>Mid-Week</w:t>
      </w:r>
      <w:r w:rsidRPr="00004DCF">
        <w:rPr>
          <w:rFonts w:cstheme="minorHAnsi"/>
        </w:rPr>
        <w:t>: Tuesdays, Wednesdays, and Thursdays are typically the best days to hold a recruitment fair. These days avoid conflicts with students' weekend plans and Monday's return-to-work catch-up tasks.</w:t>
      </w:r>
    </w:p>
    <w:p w14:paraId="346996A5" w14:textId="77777777" w:rsidR="00734A24" w:rsidRPr="00004DCF" w:rsidRDefault="00734A24" w:rsidP="00734A24">
      <w:pPr>
        <w:rPr>
          <w:rFonts w:cstheme="minorHAnsi"/>
        </w:rPr>
      </w:pPr>
    </w:p>
    <w:p w14:paraId="0FB27E0E" w14:textId="31543C69" w:rsidR="00734A24" w:rsidRDefault="00734A24" w:rsidP="00734A24">
      <w:pPr>
        <w:ind w:firstLine="720"/>
        <w:rPr>
          <w:rFonts w:cstheme="minorHAnsi"/>
          <w:b/>
          <w:bCs/>
          <w:u w:val="single"/>
        </w:rPr>
      </w:pPr>
      <w:r w:rsidRPr="00004DCF">
        <w:rPr>
          <w:rFonts w:cstheme="minorHAnsi"/>
          <w:b/>
          <w:bCs/>
          <w:u w:val="single"/>
        </w:rPr>
        <w:t>Timing within the Day:</w:t>
      </w:r>
    </w:p>
    <w:p w14:paraId="61C38DB9" w14:textId="77777777" w:rsidR="008D0525" w:rsidRPr="00004DCF" w:rsidRDefault="008D0525" w:rsidP="00734A24">
      <w:pPr>
        <w:ind w:firstLine="720"/>
        <w:rPr>
          <w:rFonts w:cstheme="minorHAnsi"/>
          <w:b/>
          <w:bCs/>
          <w:u w:val="single"/>
        </w:rPr>
      </w:pPr>
    </w:p>
    <w:p w14:paraId="414289F6" w14:textId="6EBD2B49" w:rsidR="00734A24" w:rsidRDefault="00734A24" w:rsidP="00734A24">
      <w:pPr>
        <w:ind w:left="720"/>
        <w:rPr>
          <w:rFonts w:cstheme="minorHAnsi"/>
        </w:rPr>
      </w:pPr>
      <w:r w:rsidRPr="00004DCF">
        <w:rPr>
          <w:rFonts w:cstheme="minorHAnsi"/>
          <w:b/>
          <w:bCs/>
        </w:rPr>
        <w:t>Lunchtime:</w:t>
      </w:r>
      <w:r w:rsidRPr="00004DCF">
        <w:rPr>
          <w:rFonts w:cstheme="minorHAnsi"/>
        </w:rPr>
        <w:t xml:space="preserve"> A career fair held over lunchtime (say, 11 AM to 2 PM) can be convenient for many students who can drop by in between their classes. Providing light refreshments or lunch can also be a draw.</w:t>
      </w:r>
    </w:p>
    <w:p w14:paraId="579EE7B9" w14:textId="77777777" w:rsidR="008D0525" w:rsidRPr="00004DCF" w:rsidRDefault="008D0525" w:rsidP="00734A24">
      <w:pPr>
        <w:ind w:left="720"/>
        <w:rPr>
          <w:rFonts w:cstheme="minorHAnsi"/>
        </w:rPr>
      </w:pPr>
    </w:p>
    <w:p w14:paraId="30B38BCB" w14:textId="2D11A860" w:rsidR="00734A24" w:rsidRPr="00004DCF" w:rsidRDefault="00734A24" w:rsidP="00734A24">
      <w:pPr>
        <w:ind w:left="720"/>
        <w:rPr>
          <w:rFonts w:cstheme="minorHAnsi"/>
        </w:rPr>
      </w:pPr>
      <w:r w:rsidRPr="00004DCF">
        <w:rPr>
          <w:rFonts w:cstheme="minorHAnsi"/>
          <w:b/>
          <w:bCs/>
        </w:rPr>
        <w:t>Late Afternoon/Early Evening:</w:t>
      </w:r>
      <w:r w:rsidRPr="00004DCF">
        <w:rPr>
          <w:rFonts w:cstheme="minorHAnsi"/>
        </w:rPr>
        <w:t xml:space="preserve"> Another optimal time could be late afternoon to early evening (say, 3 PM to 6 PM). Classes are often over for the day, but it's not yet late evening when students might be less inclined to attend. </w:t>
      </w:r>
    </w:p>
    <w:p w14:paraId="4EB5007E" w14:textId="77777777" w:rsidR="00734A24" w:rsidRPr="00004DCF" w:rsidRDefault="00734A24" w:rsidP="00734A24">
      <w:pPr>
        <w:rPr>
          <w:rFonts w:cstheme="minorHAnsi"/>
        </w:rPr>
      </w:pPr>
    </w:p>
    <w:p w14:paraId="10E0C488" w14:textId="2D1AFB09" w:rsidR="00734A24" w:rsidRDefault="00734A24" w:rsidP="008D0525">
      <w:pPr>
        <w:pStyle w:val="ListParagraph"/>
        <w:numPr>
          <w:ilvl w:val="0"/>
          <w:numId w:val="24"/>
        </w:numPr>
        <w:rPr>
          <w:rFonts w:cstheme="minorHAnsi"/>
          <w:b/>
          <w:bCs/>
        </w:rPr>
      </w:pPr>
      <w:r w:rsidRPr="008D0525">
        <w:rPr>
          <w:rFonts w:cstheme="minorHAnsi"/>
          <w:b/>
          <w:bCs/>
        </w:rPr>
        <w:t>Coordinate with law schools for availability and access:</w:t>
      </w:r>
    </w:p>
    <w:p w14:paraId="26A52BC2" w14:textId="77777777" w:rsidR="008D0525" w:rsidRPr="008D0525" w:rsidRDefault="008D0525" w:rsidP="008D0525">
      <w:pPr>
        <w:ind w:left="720"/>
        <w:rPr>
          <w:rFonts w:cstheme="minorHAnsi"/>
          <w:b/>
          <w:bCs/>
        </w:rPr>
      </w:pPr>
    </w:p>
    <w:p w14:paraId="19E05852" w14:textId="77777777" w:rsidR="00734A24" w:rsidRPr="00004DCF" w:rsidRDefault="00734A24" w:rsidP="009D501F">
      <w:pPr>
        <w:ind w:left="720"/>
        <w:rPr>
          <w:rFonts w:cstheme="minorHAnsi"/>
        </w:rPr>
      </w:pPr>
      <w:r w:rsidRPr="00004DCF">
        <w:rPr>
          <w:rFonts w:cstheme="minorHAnsi"/>
        </w:rPr>
        <w:t>Contact the law schools' career services offices well in advance to secure a date, time, and location for the event. Establish a point of contact at each school who can provide necessary logistical details, access to resources, and event promotion within the school.</w:t>
      </w:r>
    </w:p>
    <w:p w14:paraId="4EA8FD22" w14:textId="77777777" w:rsidR="00734A24" w:rsidRPr="00004DCF" w:rsidRDefault="00734A24" w:rsidP="00734A24">
      <w:pPr>
        <w:rPr>
          <w:rFonts w:cstheme="minorHAnsi"/>
        </w:rPr>
      </w:pPr>
    </w:p>
    <w:p w14:paraId="4403D5CC" w14:textId="1948620B" w:rsidR="00734A24" w:rsidRPr="008D0525" w:rsidRDefault="00734A24" w:rsidP="008D0525">
      <w:pPr>
        <w:pStyle w:val="ListParagraph"/>
        <w:numPr>
          <w:ilvl w:val="0"/>
          <w:numId w:val="24"/>
        </w:numPr>
        <w:rPr>
          <w:rFonts w:cstheme="minorHAnsi"/>
          <w:b/>
          <w:bCs/>
        </w:rPr>
      </w:pPr>
      <w:r w:rsidRPr="008D0525">
        <w:rPr>
          <w:rFonts w:cstheme="minorHAnsi"/>
          <w:b/>
          <w:bCs/>
        </w:rPr>
        <w:t>Plan the booth setup, including displays and materials:</w:t>
      </w:r>
    </w:p>
    <w:p w14:paraId="1728F4EA" w14:textId="77777777" w:rsidR="008D0525" w:rsidRPr="008D0525" w:rsidRDefault="008D0525" w:rsidP="008D0525">
      <w:pPr>
        <w:pStyle w:val="ListParagraph"/>
        <w:rPr>
          <w:rFonts w:cstheme="minorHAnsi"/>
          <w:b/>
          <w:bCs/>
        </w:rPr>
      </w:pPr>
    </w:p>
    <w:p w14:paraId="10700B39" w14:textId="522C9ED0" w:rsidR="00734A24" w:rsidRPr="00004DCF" w:rsidRDefault="00734A24" w:rsidP="009D501F">
      <w:pPr>
        <w:ind w:left="720"/>
        <w:rPr>
          <w:rFonts w:cstheme="minorHAnsi"/>
        </w:rPr>
      </w:pPr>
      <w:r w:rsidRPr="00004DCF">
        <w:rPr>
          <w:rFonts w:cstheme="minorHAnsi"/>
        </w:rPr>
        <w:t>Design a booth that is visually appealing and inviting. Make sure your branding is clear. The booth should have:</w:t>
      </w:r>
    </w:p>
    <w:p w14:paraId="7AE0C6CE" w14:textId="77777777" w:rsidR="009D501F" w:rsidRPr="00004DCF" w:rsidRDefault="009D501F" w:rsidP="00734A24">
      <w:pPr>
        <w:ind w:left="720"/>
        <w:rPr>
          <w:rFonts w:cstheme="minorHAnsi"/>
          <w:b/>
          <w:bCs/>
        </w:rPr>
      </w:pPr>
    </w:p>
    <w:p w14:paraId="356B3CF5" w14:textId="73616807" w:rsidR="00734A24" w:rsidRDefault="00734A24" w:rsidP="00734A24">
      <w:pPr>
        <w:ind w:left="720"/>
        <w:rPr>
          <w:rFonts w:cstheme="minorHAnsi"/>
        </w:rPr>
      </w:pPr>
      <w:r w:rsidRPr="00004DCF">
        <w:rPr>
          <w:rFonts w:cstheme="minorHAnsi"/>
          <w:b/>
          <w:bCs/>
        </w:rPr>
        <w:t>Promotional materials:</w:t>
      </w:r>
      <w:r w:rsidRPr="00004DCF">
        <w:rPr>
          <w:rFonts w:cstheme="minorHAnsi"/>
        </w:rPr>
        <w:t xml:space="preserve"> flyers, brochures, business cards, and possibly branded giveaways like pens, mugs, or other items.</w:t>
      </w:r>
    </w:p>
    <w:p w14:paraId="46C83D31" w14:textId="77777777" w:rsidR="008D0525" w:rsidRPr="00004DCF" w:rsidRDefault="008D0525" w:rsidP="00734A24">
      <w:pPr>
        <w:ind w:left="720"/>
        <w:rPr>
          <w:rFonts w:cstheme="minorHAnsi"/>
        </w:rPr>
      </w:pPr>
    </w:p>
    <w:p w14:paraId="6E0E6622" w14:textId="5D9643DF" w:rsidR="00734A24" w:rsidRDefault="00734A24" w:rsidP="00734A24">
      <w:pPr>
        <w:ind w:left="720"/>
        <w:rPr>
          <w:rFonts w:cstheme="minorHAnsi"/>
        </w:rPr>
      </w:pPr>
      <w:r w:rsidRPr="00004DCF">
        <w:rPr>
          <w:rFonts w:cstheme="minorHAnsi"/>
          <w:b/>
          <w:bCs/>
        </w:rPr>
        <w:t>Visual displays:</w:t>
      </w:r>
      <w:r w:rsidRPr="00004DCF">
        <w:rPr>
          <w:rFonts w:cstheme="minorHAnsi"/>
        </w:rPr>
        <w:t xml:space="preserve"> Banners or posters with engaging visuals and key information about your office.</w:t>
      </w:r>
    </w:p>
    <w:p w14:paraId="5B87ECC8" w14:textId="77777777" w:rsidR="008D0525" w:rsidRPr="00004DCF" w:rsidRDefault="008D0525" w:rsidP="00734A24">
      <w:pPr>
        <w:ind w:left="720"/>
        <w:rPr>
          <w:rFonts w:cstheme="minorHAnsi"/>
        </w:rPr>
      </w:pPr>
    </w:p>
    <w:p w14:paraId="39710C1B" w14:textId="406BED08" w:rsidR="00734A24" w:rsidRDefault="00734A24" w:rsidP="00734A24">
      <w:pPr>
        <w:ind w:left="720"/>
        <w:rPr>
          <w:rFonts w:cstheme="minorHAnsi"/>
        </w:rPr>
      </w:pPr>
      <w:r w:rsidRPr="00004DCF">
        <w:rPr>
          <w:rFonts w:cstheme="minorHAnsi"/>
          <w:b/>
          <w:bCs/>
        </w:rPr>
        <w:t>Multimedia:</w:t>
      </w:r>
      <w:r w:rsidRPr="00004DCF">
        <w:rPr>
          <w:rFonts w:cstheme="minorHAnsi"/>
        </w:rPr>
        <w:t xml:space="preserve"> If feasible, include a laptop or screen displaying a short video or slideshow about your office.</w:t>
      </w:r>
    </w:p>
    <w:p w14:paraId="23830522" w14:textId="77777777" w:rsidR="008D0525" w:rsidRPr="00004DCF" w:rsidRDefault="008D0525" w:rsidP="00734A24">
      <w:pPr>
        <w:ind w:left="720"/>
        <w:rPr>
          <w:rFonts w:cstheme="minorHAnsi"/>
        </w:rPr>
      </w:pPr>
    </w:p>
    <w:p w14:paraId="40EA350F" w14:textId="1A7FC509" w:rsidR="00734A24" w:rsidRPr="00004DCF" w:rsidRDefault="00734A24" w:rsidP="00734A24">
      <w:pPr>
        <w:ind w:left="720"/>
        <w:rPr>
          <w:rFonts w:cstheme="minorHAnsi"/>
        </w:rPr>
      </w:pPr>
      <w:r w:rsidRPr="00004DCF">
        <w:rPr>
          <w:rFonts w:cstheme="minorHAnsi"/>
          <w:b/>
          <w:bCs/>
        </w:rPr>
        <w:t>Application materials:</w:t>
      </w:r>
      <w:r w:rsidRPr="00004DCF">
        <w:rPr>
          <w:rFonts w:cstheme="minorHAnsi"/>
        </w:rPr>
        <w:t xml:space="preserve"> Copies of job descriptions, qualification summaries, and application processes.</w:t>
      </w:r>
    </w:p>
    <w:p w14:paraId="740264B3" w14:textId="77777777" w:rsidR="00734A24" w:rsidRPr="00004DCF" w:rsidRDefault="00734A24" w:rsidP="00734A24">
      <w:pPr>
        <w:rPr>
          <w:rFonts w:cstheme="minorHAnsi"/>
        </w:rPr>
      </w:pPr>
    </w:p>
    <w:p w14:paraId="72DD1D40" w14:textId="47D19FF5" w:rsidR="00C637C6" w:rsidRDefault="00734A24" w:rsidP="009D501F">
      <w:pPr>
        <w:ind w:left="720"/>
        <w:rPr>
          <w:rFonts w:cstheme="minorHAnsi"/>
        </w:rPr>
      </w:pPr>
      <w:r w:rsidRPr="00004DCF">
        <w:rPr>
          <w:rFonts w:cstheme="minorHAnsi"/>
        </w:rPr>
        <w:t>Ensure that there is enough space for attendees to comfortably engage with the recruiters and materials at your booth.</w:t>
      </w:r>
    </w:p>
    <w:p w14:paraId="6F6E9EFE" w14:textId="77777777" w:rsidR="008D0525" w:rsidRDefault="008D0525" w:rsidP="009D501F">
      <w:pPr>
        <w:ind w:left="720"/>
        <w:rPr>
          <w:rFonts w:cstheme="minorHAnsi"/>
        </w:rPr>
      </w:pPr>
    </w:p>
    <w:p w14:paraId="17C62386" w14:textId="77777777" w:rsidR="008D0525" w:rsidRPr="00004DCF" w:rsidRDefault="008D0525" w:rsidP="009D501F">
      <w:pPr>
        <w:ind w:left="720"/>
        <w:rPr>
          <w:rFonts w:cstheme="minorHAnsi"/>
        </w:rPr>
      </w:pPr>
    </w:p>
    <w:p w14:paraId="1DB58095" w14:textId="77777777" w:rsidR="00734A24" w:rsidRPr="00004DCF" w:rsidRDefault="00734A24" w:rsidP="00734A24">
      <w:pPr>
        <w:rPr>
          <w:rFonts w:cstheme="minorHAnsi"/>
          <w:caps/>
        </w:rPr>
      </w:pPr>
    </w:p>
    <w:p w14:paraId="27B81870" w14:textId="0929C36D" w:rsidR="00C637C6" w:rsidRPr="00004DCF" w:rsidRDefault="00C637C6" w:rsidP="00C637C6">
      <w:pPr>
        <w:rPr>
          <w:rFonts w:cstheme="minorHAnsi"/>
          <w:b/>
          <w:bCs/>
          <w:caps/>
          <w:u w:val="single"/>
        </w:rPr>
      </w:pPr>
      <w:r w:rsidRPr="00004DCF">
        <w:rPr>
          <w:rFonts w:cstheme="minorHAnsi"/>
          <w:b/>
          <w:bCs/>
          <w:caps/>
        </w:rPr>
        <w:lastRenderedPageBreak/>
        <w:t>3.</w:t>
      </w:r>
      <w:r w:rsidR="00AE07C0" w:rsidRPr="00004DCF">
        <w:rPr>
          <w:rFonts w:cstheme="minorHAnsi"/>
          <w:b/>
          <w:bCs/>
          <w:caps/>
        </w:rPr>
        <w:t xml:space="preserve"> </w:t>
      </w:r>
      <w:r w:rsidRPr="00004DCF">
        <w:rPr>
          <w:rFonts w:cstheme="minorHAnsi"/>
          <w:b/>
          <w:bCs/>
          <w:caps/>
          <w:u w:val="single"/>
        </w:rPr>
        <w:t>Marketing and Promotion</w:t>
      </w:r>
    </w:p>
    <w:p w14:paraId="3CE56D49" w14:textId="77777777" w:rsidR="00AC378B" w:rsidRPr="00004DCF" w:rsidRDefault="00AC378B" w:rsidP="00734A24">
      <w:pPr>
        <w:rPr>
          <w:rFonts w:cstheme="minorHAnsi"/>
        </w:rPr>
      </w:pPr>
    </w:p>
    <w:p w14:paraId="2F24E97A" w14:textId="39FA3AD1" w:rsidR="00734A24" w:rsidRPr="008D0525" w:rsidRDefault="00734A24" w:rsidP="008D0525">
      <w:pPr>
        <w:pStyle w:val="ListParagraph"/>
        <w:numPr>
          <w:ilvl w:val="0"/>
          <w:numId w:val="25"/>
        </w:numPr>
        <w:rPr>
          <w:rFonts w:cstheme="minorHAnsi"/>
          <w:b/>
          <w:bCs/>
        </w:rPr>
      </w:pPr>
      <w:r w:rsidRPr="008D0525">
        <w:rPr>
          <w:rFonts w:cstheme="minorHAnsi"/>
          <w:b/>
          <w:bCs/>
        </w:rPr>
        <w:t>Develop Promotional Materials</w:t>
      </w:r>
    </w:p>
    <w:p w14:paraId="712234A9" w14:textId="77777777" w:rsidR="008D0525" w:rsidRDefault="008D0525" w:rsidP="009D501F">
      <w:pPr>
        <w:ind w:left="720"/>
        <w:rPr>
          <w:rFonts w:cstheme="minorHAnsi"/>
        </w:rPr>
      </w:pPr>
    </w:p>
    <w:p w14:paraId="361DA8AA" w14:textId="08C7B973" w:rsidR="00734A24" w:rsidRPr="00004DCF" w:rsidRDefault="00741AFF" w:rsidP="009D501F">
      <w:pPr>
        <w:ind w:left="720"/>
        <w:rPr>
          <w:rFonts w:cstheme="minorHAnsi"/>
        </w:rPr>
      </w:pPr>
      <w:r w:rsidRPr="00004DCF">
        <w:rPr>
          <w:rFonts w:cstheme="minorHAnsi"/>
        </w:rPr>
        <w:t xml:space="preserve">Ensure your promotional materials reflect your office's values and effectively communicate the opportunities you offer. </w:t>
      </w:r>
      <w:r w:rsidR="00734A24" w:rsidRPr="00004DCF">
        <w:rPr>
          <w:rFonts w:cstheme="minorHAnsi"/>
        </w:rPr>
        <w:t>These materials may include:</w:t>
      </w:r>
    </w:p>
    <w:p w14:paraId="2ADC5634" w14:textId="77777777" w:rsidR="00734A24" w:rsidRPr="00004DCF" w:rsidRDefault="00734A24" w:rsidP="00734A24">
      <w:pPr>
        <w:rPr>
          <w:rFonts w:cstheme="minorHAnsi"/>
        </w:rPr>
      </w:pPr>
    </w:p>
    <w:p w14:paraId="2FB7A393" w14:textId="02A9DFAF" w:rsidR="00873B54" w:rsidRDefault="00734A24" w:rsidP="00E260D4">
      <w:pPr>
        <w:ind w:left="720"/>
        <w:rPr>
          <w:rFonts w:cstheme="minorHAnsi"/>
        </w:rPr>
      </w:pPr>
      <w:r w:rsidRPr="00004DCF">
        <w:rPr>
          <w:rFonts w:cstheme="minorHAnsi"/>
          <w:b/>
          <w:bCs/>
        </w:rPr>
        <w:t>Brochures/Flyers:</w:t>
      </w:r>
      <w:r w:rsidRPr="00004DCF">
        <w:rPr>
          <w:rFonts w:cstheme="minorHAnsi"/>
        </w:rPr>
        <w:t xml:space="preserve"> </w:t>
      </w:r>
      <w:r w:rsidR="00A60498" w:rsidRPr="00004DCF">
        <w:rPr>
          <w:rFonts w:cstheme="minorHAnsi"/>
        </w:rPr>
        <w:t>Highlight job descriptions, work environment, and benefits, while emphasizing the societal impact your office has. Include testimonials or success stories from past or present prosecutors to provide a personal touch.</w:t>
      </w:r>
    </w:p>
    <w:p w14:paraId="0622970B" w14:textId="77777777" w:rsidR="008D0525" w:rsidRPr="00004DCF" w:rsidRDefault="008D0525" w:rsidP="00E260D4">
      <w:pPr>
        <w:ind w:left="720"/>
        <w:rPr>
          <w:rFonts w:cstheme="minorHAnsi"/>
        </w:rPr>
      </w:pPr>
    </w:p>
    <w:p w14:paraId="4B3DB93D" w14:textId="3FD791D6" w:rsidR="00873B54" w:rsidRDefault="00734A24" w:rsidP="00463C0F">
      <w:pPr>
        <w:ind w:left="720"/>
        <w:rPr>
          <w:rFonts w:cstheme="minorHAnsi"/>
        </w:rPr>
      </w:pPr>
      <w:r w:rsidRPr="00004DCF">
        <w:rPr>
          <w:rFonts w:cstheme="minorHAnsi"/>
          <w:b/>
          <w:bCs/>
        </w:rPr>
        <w:t>Social Media Posts:</w:t>
      </w:r>
      <w:r w:rsidRPr="00004DCF">
        <w:rPr>
          <w:rFonts w:cstheme="minorHAnsi"/>
        </w:rPr>
        <w:t xml:space="preserve"> </w:t>
      </w:r>
      <w:r w:rsidR="00A60498" w:rsidRPr="00004DCF">
        <w:rPr>
          <w:rFonts w:cstheme="minorHAnsi"/>
        </w:rPr>
        <w:t>Develop shareable posts for platforms where law students are active, such as LinkedIn, Instagram, Twitter, or Facebook. Each post should inform students about the recruitment fair and why they should consider your office</w:t>
      </w:r>
      <w:r w:rsidRPr="00004DCF">
        <w:rPr>
          <w:rFonts w:cstheme="minorHAnsi"/>
        </w:rPr>
        <w:t>.</w:t>
      </w:r>
    </w:p>
    <w:p w14:paraId="1448B678" w14:textId="77777777" w:rsidR="008D0525" w:rsidRPr="00004DCF" w:rsidRDefault="008D0525" w:rsidP="00463C0F">
      <w:pPr>
        <w:ind w:left="720"/>
        <w:rPr>
          <w:rFonts w:cstheme="minorHAnsi"/>
        </w:rPr>
      </w:pPr>
    </w:p>
    <w:p w14:paraId="11AEFEFE" w14:textId="248DCFBC" w:rsidR="00734A24" w:rsidRPr="00004DCF" w:rsidRDefault="00734A24" w:rsidP="00E260D4">
      <w:pPr>
        <w:ind w:left="720"/>
        <w:rPr>
          <w:rFonts w:cstheme="minorHAnsi"/>
        </w:rPr>
      </w:pPr>
      <w:r w:rsidRPr="00004DCF">
        <w:rPr>
          <w:rFonts w:cstheme="minorHAnsi"/>
          <w:b/>
          <w:bCs/>
        </w:rPr>
        <w:t>Emails</w:t>
      </w:r>
      <w:r w:rsidR="00144BB8" w:rsidRPr="00004DCF">
        <w:rPr>
          <w:rFonts w:cstheme="minorHAnsi"/>
          <w:b/>
          <w:bCs/>
        </w:rPr>
        <w:t xml:space="preserve"> &amp; Newsletters</w:t>
      </w:r>
      <w:r w:rsidRPr="00004DCF">
        <w:rPr>
          <w:rFonts w:cstheme="minorHAnsi"/>
          <w:b/>
          <w:bCs/>
        </w:rPr>
        <w:t>:</w:t>
      </w:r>
      <w:r w:rsidRPr="00004DCF">
        <w:rPr>
          <w:rFonts w:cstheme="minorHAnsi"/>
        </w:rPr>
        <w:t xml:space="preserve"> </w:t>
      </w:r>
      <w:r w:rsidR="00144BB8" w:rsidRPr="00004DCF">
        <w:rPr>
          <w:rFonts w:cstheme="minorHAnsi"/>
        </w:rPr>
        <w:t>Personalized emails can be a great way to reach out to prospective candidates. Where possible, send these to individual students, or use mailing lists provided by law schools. Encourage law school career centers to include your event in their newsletters.</w:t>
      </w:r>
    </w:p>
    <w:p w14:paraId="52427F4A" w14:textId="77777777" w:rsidR="00B27B52" w:rsidRPr="00004DCF" w:rsidRDefault="00B27B52" w:rsidP="00B27B52">
      <w:pPr>
        <w:rPr>
          <w:rFonts w:cstheme="minorHAnsi"/>
        </w:rPr>
      </w:pPr>
    </w:p>
    <w:p w14:paraId="36ECEB24" w14:textId="2131AECC" w:rsidR="006F08A6" w:rsidRPr="004F4EB1" w:rsidRDefault="00B27B52" w:rsidP="009D501F">
      <w:pPr>
        <w:ind w:firstLine="720"/>
        <w:rPr>
          <w:rFonts w:cstheme="minorHAnsi"/>
          <w:i/>
          <w:iCs/>
        </w:rPr>
      </w:pPr>
      <w:r w:rsidRPr="004F4EB1">
        <w:rPr>
          <w:rFonts w:cstheme="minorHAnsi"/>
          <w:i/>
          <w:iCs/>
        </w:rPr>
        <w:t xml:space="preserve">Sample promotional messaging templates are available in </w:t>
      </w:r>
      <w:r w:rsidR="00A81973" w:rsidRPr="004F4EB1">
        <w:rPr>
          <w:rFonts w:cstheme="minorHAnsi"/>
          <w:i/>
          <w:iCs/>
        </w:rPr>
        <w:t>the resources section</w:t>
      </w:r>
      <w:r w:rsidRPr="004F4EB1">
        <w:rPr>
          <w:rFonts w:cstheme="minorHAnsi"/>
          <w:i/>
          <w:iCs/>
        </w:rPr>
        <w:t xml:space="preserve"> of this toolkit. </w:t>
      </w:r>
    </w:p>
    <w:p w14:paraId="0179130B" w14:textId="77777777" w:rsidR="00734A24" w:rsidRPr="00004DCF" w:rsidRDefault="00734A24" w:rsidP="00734A24">
      <w:pPr>
        <w:rPr>
          <w:rFonts w:cstheme="minorHAnsi"/>
        </w:rPr>
      </w:pPr>
    </w:p>
    <w:p w14:paraId="1CDC4C63" w14:textId="2182D0B2" w:rsidR="00734A24" w:rsidRPr="008D0525" w:rsidRDefault="00734A24" w:rsidP="008D0525">
      <w:pPr>
        <w:pStyle w:val="ListParagraph"/>
        <w:numPr>
          <w:ilvl w:val="0"/>
          <w:numId w:val="25"/>
        </w:numPr>
        <w:rPr>
          <w:rFonts w:cstheme="minorHAnsi"/>
          <w:b/>
          <w:bCs/>
        </w:rPr>
      </w:pPr>
      <w:r w:rsidRPr="008D0525">
        <w:rPr>
          <w:rFonts w:cstheme="minorHAnsi"/>
          <w:b/>
          <w:bCs/>
        </w:rPr>
        <w:t>Reach out to Law School Career Centers</w:t>
      </w:r>
    </w:p>
    <w:p w14:paraId="0E1ED7D8" w14:textId="77777777" w:rsidR="008D0525" w:rsidRDefault="008D0525" w:rsidP="009D501F">
      <w:pPr>
        <w:ind w:left="720"/>
        <w:rPr>
          <w:rFonts w:cstheme="minorHAnsi"/>
        </w:rPr>
      </w:pPr>
    </w:p>
    <w:p w14:paraId="5A7CF154" w14:textId="219C8ECB" w:rsidR="00734A24" w:rsidRPr="00004DCF" w:rsidRDefault="004E1822" w:rsidP="009D501F">
      <w:pPr>
        <w:ind w:left="720"/>
        <w:rPr>
          <w:rFonts w:cstheme="minorHAnsi"/>
        </w:rPr>
      </w:pPr>
      <w:r w:rsidRPr="00004DCF">
        <w:rPr>
          <w:rFonts w:cstheme="minorHAnsi"/>
        </w:rPr>
        <w:t>Forming strong relationships with career centers can help to expand your reach. Share promotional materials with them, ask them to promote your event, and even consider offering presentations to them about your office and its offerings.</w:t>
      </w:r>
      <w:r w:rsidR="00EA7AAE" w:rsidRPr="00004DCF">
        <w:rPr>
          <w:rFonts w:cstheme="minorHAnsi"/>
        </w:rPr>
        <w:t xml:space="preserve"> </w:t>
      </w:r>
    </w:p>
    <w:p w14:paraId="2C937D15" w14:textId="77777777" w:rsidR="00652BDC" w:rsidRPr="00004DCF" w:rsidRDefault="00652BDC" w:rsidP="00EA7AAE">
      <w:pPr>
        <w:rPr>
          <w:rFonts w:cstheme="minorHAnsi"/>
        </w:rPr>
      </w:pPr>
    </w:p>
    <w:p w14:paraId="0642F7AA" w14:textId="180F0B65" w:rsidR="00734A24" w:rsidRPr="008D0525" w:rsidRDefault="00652BDC" w:rsidP="008D0525">
      <w:pPr>
        <w:pStyle w:val="ListParagraph"/>
        <w:numPr>
          <w:ilvl w:val="0"/>
          <w:numId w:val="25"/>
        </w:numPr>
        <w:rPr>
          <w:rFonts w:cstheme="minorHAnsi"/>
          <w:b/>
          <w:bCs/>
        </w:rPr>
      </w:pPr>
      <w:r w:rsidRPr="008D0525">
        <w:rPr>
          <w:rFonts w:cstheme="minorHAnsi"/>
          <w:b/>
          <w:bCs/>
        </w:rPr>
        <w:t>Leverage Alumni Networks</w:t>
      </w:r>
    </w:p>
    <w:p w14:paraId="1CAC11E9" w14:textId="77777777" w:rsidR="008D0525" w:rsidRDefault="008D0525" w:rsidP="009D501F">
      <w:pPr>
        <w:ind w:left="720"/>
        <w:rPr>
          <w:rFonts w:cstheme="minorHAnsi"/>
        </w:rPr>
      </w:pPr>
    </w:p>
    <w:p w14:paraId="6E268809" w14:textId="088CCD49" w:rsidR="00652BDC" w:rsidRPr="00004DCF" w:rsidRDefault="00652BDC" w:rsidP="009D501F">
      <w:pPr>
        <w:ind w:left="720"/>
        <w:rPr>
          <w:rFonts w:cstheme="minorHAnsi"/>
        </w:rPr>
      </w:pPr>
      <w:r w:rsidRPr="00004DCF">
        <w:rPr>
          <w:rFonts w:cstheme="minorHAnsi"/>
        </w:rPr>
        <w:t>Utilize your office's alumni</w:t>
      </w:r>
      <w:r w:rsidR="00433AAA" w:rsidRPr="00004DCF">
        <w:rPr>
          <w:rFonts w:cstheme="minorHAnsi"/>
        </w:rPr>
        <w:t xml:space="preserve"> to serve</w:t>
      </w:r>
      <w:r w:rsidRPr="00004DCF">
        <w:rPr>
          <w:rFonts w:cstheme="minorHAnsi"/>
        </w:rPr>
        <w:t xml:space="preserve"> as ambassadors, promote the recruitment fair, and provide valuable insights about current students' employment expectations.</w:t>
      </w:r>
      <w:r w:rsidR="00F24877" w:rsidRPr="00004DCF">
        <w:rPr>
          <w:rFonts w:cstheme="minorHAnsi"/>
        </w:rPr>
        <w:t xml:space="preserve"> They provide a personal connection between your office and potential candidates and can contribute to the credibility and appeal of your office. Here's how you can leverage your alumni network:</w:t>
      </w:r>
    </w:p>
    <w:p w14:paraId="5DAD1AD4" w14:textId="77777777" w:rsidR="00F24877" w:rsidRPr="00004DCF" w:rsidRDefault="00F24877" w:rsidP="00734A24">
      <w:pPr>
        <w:rPr>
          <w:rFonts w:cstheme="minorHAnsi"/>
        </w:rPr>
      </w:pPr>
    </w:p>
    <w:p w14:paraId="15E6EF70" w14:textId="2CC876CD" w:rsidR="00F24877" w:rsidRDefault="00F24877" w:rsidP="00F24877">
      <w:pPr>
        <w:ind w:left="720"/>
        <w:rPr>
          <w:rFonts w:cstheme="minorHAnsi"/>
        </w:rPr>
      </w:pPr>
      <w:r w:rsidRPr="00004DCF">
        <w:rPr>
          <w:rFonts w:cstheme="minorHAnsi"/>
          <w:b/>
          <w:bCs/>
        </w:rPr>
        <w:t>Ambassadors:</w:t>
      </w:r>
      <w:r w:rsidRPr="00004DCF">
        <w:rPr>
          <w:rFonts w:cstheme="minorHAnsi"/>
        </w:rPr>
        <w:t xml:space="preserve"> Alumni can act as ambassadors for your office. As people who have firsthand experience working in your office, they can speak authentically about the work environment, culture, and opportunities, providing a valuable perspective to prospective applicants.</w:t>
      </w:r>
    </w:p>
    <w:p w14:paraId="46EB5C45" w14:textId="77777777" w:rsidR="008D0525" w:rsidRPr="00004DCF" w:rsidRDefault="008D0525" w:rsidP="00F24877">
      <w:pPr>
        <w:ind w:left="720"/>
        <w:rPr>
          <w:rFonts w:cstheme="minorHAnsi"/>
        </w:rPr>
      </w:pPr>
    </w:p>
    <w:p w14:paraId="528AC5F6" w14:textId="7FB53A50" w:rsidR="00F24877" w:rsidRDefault="00F24877" w:rsidP="00F24877">
      <w:pPr>
        <w:ind w:left="720"/>
        <w:rPr>
          <w:rFonts w:cstheme="minorHAnsi"/>
        </w:rPr>
      </w:pPr>
      <w:r w:rsidRPr="00004DCF">
        <w:rPr>
          <w:rFonts w:cstheme="minorHAnsi"/>
          <w:b/>
          <w:bCs/>
        </w:rPr>
        <w:t>Promoting the Recruitment Fair:</w:t>
      </w:r>
      <w:r w:rsidRPr="00004DCF">
        <w:rPr>
          <w:rFonts w:cstheme="minorHAnsi"/>
        </w:rPr>
        <w:t xml:space="preserve"> Request your alumni to promote your recruitment fair among their networks, both formally and informally. They can share details of the event through their social media</w:t>
      </w:r>
      <w:r w:rsidR="00077E73" w:rsidRPr="00004DCF">
        <w:rPr>
          <w:rFonts w:cstheme="minorHAnsi"/>
        </w:rPr>
        <w:t xml:space="preserve"> and </w:t>
      </w:r>
      <w:r w:rsidRPr="00004DCF">
        <w:rPr>
          <w:rFonts w:cstheme="minorHAnsi"/>
        </w:rPr>
        <w:t>email</w:t>
      </w:r>
      <w:r w:rsidR="00077E73" w:rsidRPr="00004DCF">
        <w:rPr>
          <w:rFonts w:cstheme="minorHAnsi"/>
        </w:rPr>
        <w:t>s</w:t>
      </w:r>
      <w:r w:rsidRPr="00004DCF">
        <w:rPr>
          <w:rFonts w:cstheme="minorHAnsi"/>
        </w:rPr>
        <w:t>. Personal endorsements like these can carry significant weight and can help attract high-quality candidates.</w:t>
      </w:r>
    </w:p>
    <w:p w14:paraId="7AE61144" w14:textId="77777777" w:rsidR="008D0525" w:rsidRPr="00004DCF" w:rsidRDefault="008D0525" w:rsidP="00F24877">
      <w:pPr>
        <w:ind w:left="720"/>
        <w:rPr>
          <w:rFonts w:cstheme="minorHAnsi"/>
        </w:rPr>
      </w:pPr>
    </w:p>
    <w:p w14:paraId="6F4A8DFE" w14:textId="162A0148" w:rsidR="00F24877" w:rsidRDefault="00F24877" w:rsidP="00F24877">
      <w:pPr>
        <w:ind w:left="720"/>
        <w:rPr>
          <w:rFonts w:cstheme="minorHAnsi"/>
        </w:rPr>
      </w:pPr>
      <w:r w:rsidRPr="00004DCF">
        <w:rPr>
          <w:rFonts w:cstheme="minorHAnsi"/>
          <w:b/>
          <w:bCs/>
        </w:rPr>
        <w:lastRenderedPageBreak/>
        <w:t>Insight into Current Trends:</w:t>
      </w:r>
      <w:r w:rsidRPr="00004DCF">
        <w:rPr>
          <w:rFonts w:cstheme="minorHAnsi"/>
        </w:rPr>
        <w:t xml:space="preserve"> Your </w:t>
      </w:r>
      <w:r w:rsidR="00917D30" w:rsidRPr="00004DCF">
        <w:rPr>
          <w:rFonts w:cstheme="minorHAnsi"/>
        </w:rPr>
        <w:t>newest attorneys</w:t>
      </w:r>
      <w:r w:rsidRPr="00004DCF">
        <w:rPr>
          <w:rFonts w:cstheme="minorHAnsi"/>
        </w:rPr>
        <w:t xml:space="preserve"> can provide insights into the latest trends among law students, including what they're looking for in a job, what their concerns are, what questions they may have, and more. This information can be instrumental in shaping your recruitment strategy and ensuring it resonates with your target audience.</w:t>
      </w:r>
    </w:p>
    <w:p w14:paraId="6CACF670" w14:textId="77777777" w:rsidR="008D0525" w:rsidRPr="00004DCF" w:rsidRDefault="008D0525" w:rsidP="00F24877">
      <w:pPr>
        <w:ind w:left="720"/>
        <w:rPr>
          <w:rFonts w:cstheme="minorHAnsi"/>
        </w:rPr>
      </w:pPr>
    </w:p>
    <w:p w14:paraId="707A8B19" w14:textId="70B707D5" w:rsidR="00F24877" w:rsidRDefault="00F24877" w:rsidP="00F24877">
      <w:pPr>
        <w:ind w:left="720"/>
        <w:rPr>
          <w:rFonts w:cstheme="minorHAnsi"/>
        </w:rPr>
      </w:pPr>
      <w:r w:rsidRPr="00004DCF">
        <w:rPr>
          <w:rFonts w:cstheme="minorHAnsi"/>
          <w:b/>
          <w:bCs/>
        </w:rPr>
        <w:t>Hosting or Participating in Events:</w:t>
      </w:r>
      <w:r w:rsidR="00722FFA" w:rsidRPr="00004DCF">
        <w:rPr>
          <w:rFonts w:cstheme="minorHAnsi"/>
        </w:rPr>
        <w:t xml:space="preserve"> </w:t>
      </w:r>
      <w:r w:rsidRPr="00004DCF">
        <w:rPr>
          <w:rFonts w:cstheme="minorHAnsi"/>
        </w:rPr>
        <w:t>Alumni can host or participate in pre-recruitment events like information sessions, panel discussions, or workshops. These events provide opportunities for prospective applicants to engage with someone who has successfully navigated the path they're considering and can provide real-world insights into the role.</w:t>
      </w:r>
    </w:p>
    <w:p w14:paraId="6B3F22A5" w14:textId="77777777" w:rsidR="008D0525" w:rsidRPr="00004DCF" w:rsidRDefault="008D0525" w:rsidP="00F24877">
      <w:pPr>
        <w:ind w:left="720"/>
        <w:rPr>
          <w:rFonts w:cstheme="minorHAnsi"/>
        </w:rPr>
      </w:pPr>
    </w:p>
    <w:p w14:paraId="6A578886" w14:textId="3303376B" w:rsidR="00F24877" w:rsidRDefault="00F24877" w:rsidP="00722FFA">
      <w:pPr>
        <w:ind w:left="720"/>
        <w:rPr>
          <w:rFonts w:cstheme="minorHAnsi"/>
        </w:rPr>
      </w:pPr>
      <w:r w:rsidRPr="00004DCF">
        <w:rPr>
          <w:rFonts w:cstheme="minorHAnsi"/>
          <w:b/>
          <w:bCs/>
        </w:rPr>
        <w:t>Mentoring Prospective Candidates:</w:t>
      </w:r>
      <w:r w:rsidR="00722FFA" w:rsidRPr="00004DCF">
        <w:rPr>
          <w:rFonts w:cstheme="minorHAnsi"/>
        </w:rPr>
        <w:t xml:space="preserve"> </w:t>
      </w:r>
      <w:r w:rsidRPr="00004DCF">
        <w:rPr>
          <w:rFonts w:cstheme="minorHAnsi"/>
        </w:rPr>
        <w:t>Alumni can act as mentors to interested candidates, answering questions, providing guidance, and sharing their experiences. This kind of one-on-one interaction can be very persuasive in attracting applicants.</w:t>
      </w:r>
    </w:p>
    <w:p w14:paraId="3F484A30" w14:textId="77777777" w:rsidR="008D0525" w:rsidRPr="00004DCF" w:rsidRDefault="008D0525" w:rsidP="00722FFA">
      <w:pPr>
        <w:ind w:left="720"/>
        <w:rPr>
          <w:rFonts w:cstheme="minorHAnsi"/>
        </w:rPr>
      </w:pPr>
    </w:p>
    <w:p w14:paraId="6B2828C2" w14:textId="061D4C1E" w:rsidR="00F24877" w:rsidRPr="00004DCF" w:rsidRDefault="00F24877" w:rsidP="00722FFA">
      <w:pPr>
        <w:ind w:left="720"/>
        <w:rPr>
          <w:rFonts w:cstheme="minorHAnsi"/>
        </w:rPr>
      </w:pPr>
      <w:r w:rsidRPr="00004DCF">
        <w:rPr>
          <w:rFonts w:cstheme="minorHAnsi"/>
          <w:b/>
          <w:bCs/>
        </w:rPr>
        <w:t>Alumni Testimonials:</w:t>
      </w:r>
      <w:r w:rsidR="00722FFA" w:rsidRPr="00004DCF">
        <w:rPr>
          <w:rFonts w:cstheme="minorHAnsi"/>
        </w:rPr>
        <w:t xml:space="preserve"> </w:t>
      </w:r>
      <w:r w:rsidR="00F36AC9">
        <w:rPr>
          <w:rFonts w:cstheme="minorHAnsi"/>
        </w:rPr>
        <w:t>Gather</w:t>
      </w:r>
      <w:r w:rsidRPr="00004DCF">
        <w:rPr>
          <w:rFonts w:cstheme="minorHAnsi"/>
        </w:rPr>
        <w:t xml:space="preserve"> testimonials from your alumni discussing their experiences at your office and how it benefited their careers. These testimonials can be used in promotional materials, social media posts, or even during the recruitment fair.</w:t>
      </w:r>
    </w:p>
    <w:p w14:paraId="0B485D2F" w14:textId="77777777" w:rsidR="00144BB8" w:rsidRPr="00004DCF" w:rsidRDefault="00144BB8" w:rsidP="00734A24">
      <w:pPr>
        <w:rPr>
          <w:rFonts w:cstheme="minorHAnsi"/>
        </w:rPr>
      </w:pPr>
    </w:p>
    <w:p w14:paraId="5E7908C0" w14:textId="3515A1BE" w:rsidR="00652BDC" w:rsidRPr="008D0525" w:rsidRDefault="00652BDC" w:rsidP="008D0525">
      <w:pPr>
        <w:pStyle w:val="ListParagraph"/>
        <w:numPr>
          <w:ilvl w:val="0"/>
          <w:numId w:val="25"/>
        </w:numPr>
        <w:rPr>
          <w:rFonts w:cstheme="minorHAnsi"/>
          <w:b/>
          <w:bCs/>
        </w:rPr>
      </w:pPr>
      <w:r w:rsidRPr="008D0525">
        <w:rPr>
          <w:rFonts w:cstheme="minorHAnsi"/>
          <w:b/>
          <w:bCs/>
        </w:rPr>
        <w:t>Organize Panel Discussions:</w:t>
      </w:r>
    </w:p>
    <w:p w14:paraId="3820B40E" w14:textId="77777777" w:rsidR="008D0525" w:rsidRDefault="008D0525" w:rsidP="009D501F">
      <w:pPr>
        <w:ind w:left="720"/>
        <w:rPr>
          <w:rFonts w:cstheme="minorHAnsi"/>
        </w:rPr>
      </w:pPr>
    </w:p>
    <w:p w14:paraId="082A5DFC" w14:textId="5A563449" w:rsidR="00734A24" w:rsidRPr="00004DCF" w:rsidRDefault="00652BDC" w:rsidP="009D501F">
      <w:pPr>
        <w:ind w:left="720"/>
        <w:rPr>
          <w:rFonts w:cstheme="minorHAnsi"/>
        </w:rPr>
      </w:pPr>
      <w:r w:rsidRPr="00004DCF">
        <w:rPr>
          <w:rFonts w:cstheme="minorHAnsi"/>
        </w:rPr>
        <w:t>Hosting a panel discussion prior to the recruitment fair could be an effective promotional tool. Inviting alumni or current prosecutors to talk about their experiences can make the work more relatable and enticing to potential candidates.</w:t>
      </w:r>
      <w:r w:rsidR="00A41FA7" w:rsidRPr="00004DCF">
        <w:rPr>
          <w:rFonts w:cstheme="minorHAnsi"/>
        </w:rPr>
        <w:t xml:space="preserve"> A panel discussion guide is available in </w:t>
      </w:r>
      <w:r w:rsidR="00D15E3D">
        <w:rPr>
          <w:rFonts w:cstheme="minorHAnsi"/>
        </w:rPr>
        <w:t>the resources section</w:t>
      </w:r>
      <w:r w:rsidR="00D15E3D" w:rsidRPr="00004DCF">
        <w:rPr>
          <w:rFonts w:cstheme="minorHAnsi"/>
        </w:rPr>
        <w:t xml:space="preserve"> of </w:t>
      </w:r>
      <w:r w:rsidR="00A41FA7" w:rsidRPr="00004DCF">
        <w:rPr>
          <w:rFonts w:cstheme="minorHAnsi"/>
        </w:rPr>
        <w:t xml:space="preserve">this toolkit. </w:t>
      </w:r>
    </w:p>
    <w:p w14:paraId="4DE9F058" w14:textId="77777777" w:rsidR="00DF1F1A" w:rsidRPr="00004DCF" w:rsidRDefault="00DF1F1A" w:rsidP="00652BDC">
      <w:pPr>
        <w:rPr>
          <w:rFonts w:cstheme="minorHAnsi"/>
        </w:rPr>
      </w:pPr>
    </w:p>
    <w:p w14:paraId="67B75661" w14:textId="75755F69" w:rsidR="00866044" w:rsidRPr="00C51F58" w:rsidRDefault="005828E8" w:rsidP="00C51F58">
      <w:pPr>
        <w:ind w:left="720"/>
        <w:rPr>
          <w:rFonts w:cstheme="minorHAnsi"/>
          <w:b/>
          <w:bCs/>
        </w:rPr>
      </w:pPr>
      <w:r w:rsidRPr="00C51F58">
        <w:rPr>
          <w:rFonts w:cstheme="minorHAnsi"/>
          <w:b/>
          <w:bCs/>
        </w:rPr>
        <w:t>Panel Selection:</w:t>
      </w:r>
      <w:r w:rsidR="00C51F58">
        <w:rPr>
          <w:rFonts w:cstheme="minorHAnsi"/>
          <w:b/>
          <w:bCs/>
        </w:rPr>
        <w:t xml:space="preserve"> </w:t>
      </w:r>
      <w:r w:rsidR="003861CC" w:rsidRPr="00004DCF">
        <w:rPr>
          <w:rFonts w:cstheme="minorHAnsi"/>
        </w:rPr>
        <w:t>Choose panelists who can offer diverse and comprehensive insights into your office. This could include:</w:t>
      </w:r>
    </w:p>
    <w:p w14:paraId="27C2CECD" w14:textId="77777777" w:rsidR="008D0525" w:rsidRPr="00004DCF" w:rsidRDefault="008D0525" w:rsidP="009D501F">
      <w:pPr>
        <w:ind w:left="720"/>
        <w:rPr>
          <w:rFonts w:cstheme="minorHAnsi"/>
          <w:b/>
          <w:bCs/>
        </w:rPr>
      </w:pPr>
    </w:p>
    <w:p w14:paraId="7332E970" w14:textId="523659A9" w:rsidR="003861CC" w:rsidRPr="00C51F58" w:rsidRDefault="003861CC" w:rsidP="00C51F58">
      <w:pPr>
        <w:pStyle w:val="ListParagraph"/>
        <w:numPr>
          <w:ilvl w:val="0"/>
          <w:numId w:val="27"/>
        </w:numPr>
        <w:rPr>
          <w:rFonts w:cstheme="minorHAnsi"/>
        </w:rPr>
      </w:pPr>
      <w:r w:rsidRPr="00C51F58">
        <w:rPr>
          <w:rFonts w:cstheme="minorHAnsi"/>
          <w:b/>
          <w:bCs/>
        </w:rPr>
        <w:t>Current Prosecutors:</w:t>
      </w:r>
      <w:r w:rsidRPr="00C51F58">
        <w:rPr>
          <w:rFonts w:cstheme="minorHAnsi"/>
        </w:rPr>
        <w:t xml:space="preserve"> They can provide firsthand experience of the work, the challenges and rewards, and the opportunities for professional growth.</w:t>
      </w:r>
    </w:p>
    <w:p w14:paraId="2B5A9F00" w14:textId="77777777" w:rsidR="008D0525" w:rsidRPr="00004DCF" w:rsidRDefault="008D0525" w:rsidP="008D0525">
      <w:pPr>
        <w:ind w:left="720"/>
        <w:rPr>
          <w:rFonts w:cstheme="minorHAnsi"/>
        </w:rPr>
      </w:pPr>
    </w:p>
    <w:p w14:paraId="03326D12" w14:textId="58BCF390" w:rsidR="003861CC" w:rsidRPr="00C51F58" w:rsidRDefault="003861CC" w:rsidP="00C51F58">
      <w:pPr>
        <w:pStyle w:val="ListParagraph"/>
        <w:numPr>
          <w:ilvl w:val="0"/>
          <w:numId w:val="27"/>
        </w:numPr>
        <w:rPr>
          <w:rFonts w:cstheme="minorHAnsi"/>
        </w:rPr>
      </w:pPr>
      <w:r w:rsidRPr="00C51F58">
        <w:rPr>
          <w:rFonts w:cstheme="minorHAnsi"/>
          <w:b/>
          <w:bCs/>
        </w:rPr>
        <w:t>Office Alumni:</w:t>
      </w:r>
      <w:r w:rsidRPr="00C51F58">
        <w:rPr>
          <w:rFonts w:cstheme="minorHAnsi"/>
        </w:rPr>
        <w:t xml:space="preserve"> Alumni who have advanced in their careers can speak to the value of their experience at your office, the skills they developed, and how it helped them in their career trajectory.</w:t>
      </w:r>
    </w:p>
    <w:p w14:paraId="686FA319" w14:textId="77777777" w:rsidR="008D0525" w:rsidRPr="00004DCF" w:rsidRDefault="008D0525" w:rsidP="008D0525">
      <w:pPr>
        <w:ind w:left="720"/>
        <w:rPr>
          <w:rFonts w:cstheme="minorHAnsi"/>
        </w:rPr>
      </w:pPr>
    </w:p>
    <w:p w14:paraId="408EF6EC" w14:textId="0E3F8D19" w:rsidR="003861CC" w:rsidRPr="00C51F58" w:rsidRDefault="003861CC" w:rsidP="00C51F58">
      <w:pPr>
        <w:pStyle w:val="ListParagraph"/>
        <w:numPr>
          <w:ilvl w:val="0"/>
          <w:numId w:val="27"/>
        </w:numPr>
        <w:rPr>
          <w:rFonts w:cstheme="minorHAnsi"/>
        </w:rPr>
      </w:pPr>
      <w:r w:rsidRPr="00C51F58">
        <w:rPr>
          <w:rFonts w:cstheme="minorHAnsi"/>
          <w:b/>
          <w:bCs/>
        </w:rPr>
        <w:t>Support Staff or Supervisors:</w:t>
      </w:r>
      <w:r w:rsidRPr="00C51F58">
        <w:rPr>
          <w:rFonts w:cstheme="minorHAnsi"/>
        </w:rPr>
        <w:t xml:space="preserve"> They can provide perspectives on the work environment, office culture, mentoring, and professional development opportunities.</w:t>
      </w:r>
    </w:p>
    <w:p w14:paraId="6F12FEE9" w14:textId="77777777" w:rsidR="008D0525" w:rsidRPr="00004DCF" w:rsidRDefault="008D0525" w:rsidP="008D0525">
      <w:pPr>
        <w:ind w:left="720"/>
        <w:rPr>
          <w:rFonts w:cstheme="minorHAnsi"/>
        </w:rPr>
      </w:pPr>
    </w:p>
    <w:p w14:paraId="6AA825D3" w14:textId="30A44C00" w:rsidR="003861CC" w:rsidRDefault="003861CC" w:rsidP="00C51F58">
      <w:pPr>
        <w:pStyle w:val="ListParagraph"/>
        <w:numPr>
          <w:ilvl w:val="0"/>
          <w:numId w:val="27"/>
        </w:numPr>
        <w:rPr>
          <w:rFonts w:cstheme="minorHAnsi"/>
        </w:rPr>
      </w:pPr>
      <w:r w:rsidRPr="00C51F58">
        <w:rPr>
          <w:rFonts w:cstheme="minorHAnsi"/>
          <w:b/>
          <w:bCs/>
        </w:rPr>
        <w:t>Former Interns or Externs</w:t>
      </w:r>
      <w:r w:rsidRPr="00C51F58">
        <w:rPr>
          <w:rFonts w:cstheme="minorHAnsi"/>
        </w:rPr>
        <w:t>: They can share their experiences, insights, and takeaways from their time at your office, which can be relatable to the students.</w:t>
      </w:r>
    </w:p>
    <w:p w14:paraId="60D8EB23" w14:textId="77777777" w:rsidR="005C07C9" w:rsidRPr="005C07C9" w:rsidRDefault="005C07C9" w:rsidP="005C07C9">
      <w:pPr>
        <w:pStyle w:val="ListParagraph"/>
        <w:rPr>
          <w:rFonts w:cstheme="minorHAnsi"/>
        </w:rPr>
      </w:pPr>
    </w:p>
    <w:p w14:paraId="6F1DAF3F" w14:textId="77777777" w:rsidR="005C07C9" w:rsidRPr="00C51F58" w:rsidRDefault="005C07C9" w:rsidP="005C07C9">
      <w:pPr>
        <w:pStyle w:val="ListParagraph"/>
        <w:ind w:left="1440"/>
        <w:rPr>
          <w:rFonts w:cstheme="minorHAnsi"/>
        </w:rPr>
      </w:pPr>
    </w:p>
    <w:p w14:paraId="318ED0F7" w14:textId="77777777" w:rsidR="008D0525" w:rsidRDefault="008D0525" w:rsidP="008D0525">
      <w:pPr>
        <w:ind w:left="720"/>
        <w:rPr>
          <w:rFonts w:cstheme="minorHAnsi"/>
        </w:rPr>
      </w:pPr>
    </w:p>
    <w:p w14:paraId="68E24CB0" w14:textId="77777777" w:rsidR="008D0525" w:rsidRPr="00004DCF" w:rsidRDefault="008D0525" w:rsidP="008D0525">
      <w:pPr>
        <w:ind w:left="720"/>
        <w:rPr>
          <w:rFonts w:cstheme="minorHAnsi"/>
        </w:rPr>
      </w:pPr>
    </w:p>
    <w:p w14:paraId="56271506" w14:textId="77777777" w:rsidR="00CB1943" w:rsidRPr="00004DCF" w:rsidRDefault="00CB1943" w:rsidP="00CB1943">
      <w:pPr>
        <w:ind w:left="720"/>
        <w:rPr>
          <w:rFonts w:cstheme="minorHAnsi"/>
        </w:rPr>
      </w:pPr>
    </w:p>
    <w:p w14:paraId="5C32653C" w14:textId="3E58E071" w:rsidR="003861CC" w:rsidRDefault="003861CC" w:rsidP="005C07C9">
      <w:pPr>
        <w:ind w:left="720"/>
        <w:rPr>
          <w:rFonts w:cstheme="minorHAnsi"/>
        </w:rPr>
      </w:pPr>
      <w:r w:rsidRPr="005C07C9">
        <w:rPr>
          <w:rFonts w:cstheme="minorHAnsi"/>
          <w:b/>
          <w:bCs/>
        </w:rPr>
        <w:t>Topics to Discuss:</w:t>
      </w:r>
      <w:r w:rsidR="005C07C9">
        <w:rPr>
          <w:rFonts w:cstheme="minorHAnsi"/>
          <w:b/>
          <w:bCs/>
          <w:u w:val="single"/>
        </w:rPr>
        <w:t xml:space="preserve"> </w:t>
      </w:r>
      <w:r w:rsidRPr="00004DCF">
        <w:rPr>
          <w:rFonts w:cstheme="minorHAnsi"/>
        </w:rPr>
        <w:t xml:space="preserve">The discussion should cover topics that give students a well-rounded understanding of your office and the </w:t>
      </w:r>
      <w:r w:rsidR="00365305" w:rsidRPr="00004DCF">
        <w:rPr>
          <w:rFonts w:cstheme="minorHAnsi"/>
        </w:rPr>
        <w:t>prosecutor’s</w:t>
      </w:r>
      <w:r w:rsidRPr="00004DCF">
        <w:rPr>
          <w:rFonts w:cstheme="minorHAnsi"/>
        </w:rPr>
        <w:t xml:space="preserve"> role. Consider discussing:</w:t>
      </w:r>
    </w:p>
    <w:p w14:paraId="5A8C891A" w14:textId="77777777" w:rsidR="005C07C9" w:rsidRPr="005C07C9" w:rsidRDefault="005C07C9" w:rsidP="005C07C9">
      <w:pPr>
        <w:ind w:left="720"/>
        <w:rPr>
          <w:rFonts w:cstheme="minorHAnsi"/>
          <w:b/>
          <w:bCs/>
          <w:u w:val="single"/>
        </w:rPr>
      </w:pPr>
    </w:p>
    <w:p w14:paraId="14629D52" w14:textId="05666A98" w:rsidR="003861CC" w:rsidRDefault="003861CC" w:rsidP="005C07C9">
      <w:pPr>
        <w:pStyle w:val="ListParagraph"/>
        <w:numPr>
          <w:ilvl w:val="0"/>
          <w:numId w:val="28"/>
        </w:numPr>
        <w:rPr>
          <w:rFonts w:cstheme="minorHAnsi"/>
        </w:rPr>
      </w:pPr>
      <w:r w:rsidRPr="005C07C9">
        <w:rPr>
          <w:rFonts w:cstheme="minorHAnsi"/>
          <w:b/>
          <w:bCs/>
        </w:rPr>
        <w:t>The Role and Impact</w:t>
      </w:r>
      <w:r w:rsidRPr="005C07C9">
        <w:rPr>
          <w:rFonts w:cstheme="minorHAnsi"/>
        </w:rPr>
        <w:t>: Describe the day-to-day tasks of a prosecutor, the courtroom experiences, the case variety, and how the role impacts the community.</w:t>
      </w:r>
    </w:p>
    <w:p w14:paraId="13C40E63" w14:textId="77777777" w:rsidR="005C07C9" w:rsidRPr="005C07C9" w:rsidRDefault="005C07C9" w:rsidP="005C07C9">
      <w:pPr>
        <w:pStyle w:val="ListParagraph"/>
        <w:ind w:left="1440"/>
        <w:rPr>
          <w:rFonts w:cstheme="minorHAnsi"/>
        </w:rPr>
      </w:pPr>
    </w:p>
    <w:p w14:paraId="263A0332" w14:textId="2CC3943F" w:rsidR="003861CC" w:rsidRDefault="003861CC" w:rsidP="005C07C9">
      <w:pPr>
        <w:pStyle w:val="ListParagraph"/>
        <w:numPr>
          <w:ilvl w:val="0"/>
          <w:numId w:val="28"/>
        </w:numPr>
        <w:rPr>
          <w:rFonts w:cstheme="minorHAnsi"/>
        </w:rPr>
      </w:pPr>
      <w:r w:rsidRPr="005C07C9">
        <w:rPr>
          <w:rFonts w:cstheme="minorHAnsi"/>
          <w:b/>
          <w:bCs/>
        </w:rPr>
        <w:t>Office Culture:</w:t>
      </w:r>
      <w:r w:rsidRPr="005C07C9">
        <w:rPr>
          <w:rFonts w:cstheme="minorHAnsi"/>
        </w:rPr>
        <w:t xml:space="preserve"> Discuss the work environment, mentorship programs, diversity initiatives, work-life balance, and other aspects that contribute to a positive and productive office culture.</w:t>
      </w:r>
    </w:p>
    <w:p w14:paraId="434B9A99" w14:textId="77777777" w:rsidR="005C07C9" w:rsidRPr="005C07C9" w:rsidRDefault="005C07C9" w:rsidP="005C07C9">
      <w:pPr>
        <w:rPr>
          <w:rFonts w:cstheme="minorHAnsi"/>
        </w:rPr>
      </w:pPr>
    </w:p>
    <w:p w14:paraId="1A9955AE" w14:textId="35C07660" w:rsidR="003861CC" w:rsidRDefault="003861CC" w:rsidP="005C07C9">
      <w:pPr>
        <w:pStyle w:val="ListParagraph"/>
        <w:numPr>
          <w:ilvl w:val="0"/>
          <w:numId w:val="28"/>
        </w:numPr>
        <w:rPr>
          <w:rFonts w:cstheme="minorHAnsi"/>
        </w:rPr>
      </w:pPr>
      <w:r w:rsidRPr="005C07C9">
        <w:rPr>
          <w:rFonts w:cstheme="minorHAnsi"/>
          <w:b/>
          <w:bCs/>
        </w:rPr>
        <w:t>Career Development</w:t>
      </w:r>
      <w:r w:rsidRPr="005C07C9">
        <w:rPr>
          <w:rFonts w:cstheme="minorHAnsi"/>
        </w:rPr>
        <w:t>: Discuss the training programs, learning opportunities, potential career paths, and growth opportunities within your office.</w:t>
      </w:r>
    </w:p>
    <w:p w14:paraId="7FE954D2" w14:textId="77777777" w:rsidR="005C07C9" w:rsidRPr="005C07C9" w:rsidRDefault="005C07C9" w:rsidP="005C07C9">
      <w:pPr>
        <w:rPr>
          <w:rFonts w:cstheme="minorHAnsi"/>
        </w:rPr>
      </w:pPr>
    </w:p>
    <w:p w14:paraId="3D07A29E" w14:textId="51A32D82" w:rsidR="003861CC" w:rsidRPr="005C07C9" w:rsidRDefault="003861CC" w:rsidP="005C07C9">
      <w:pPr>
        <w:pStyle w:val="ListParagraph"/>
        <w:numPr>
          <w:ilvl w:val="0"/>
          <w:numId w:val="28"/>
        </w:numPr>
        <w:rPr>
          <w:rFonts w:cstheme="minorHAnsi"/>
        </w:rPr>
      </w:pPr>
      <w:r w:rsidRPr="005C07C9">
        <w:rPr>
          <w:rFonts w:cstheme="minorHAnsi"/>
          <w:b/>
          <w:bCs/>
        </w:rPr>
        <w:t>Personal Experiences and Anecdotes:</w:t>
      </w:r>
      <w:r w:rsidRPr="005C07C9">
        <w:rPr>
          <w:rFonts w:cstheme="minorHAnsi"/>
        </w:rPr>
        <w:t xml:space="preserve"> Encourage panelists to share personal stories and experiences. This helps to humanize the office and makes the discussion more engaging.</w:t>
      </w:r>
    </w:p>
    <w:p w14:paraId="2626D2AF" w14:textId="77777777" w:rsidR="00CB1943" w:rsidRPr="00004DCF" w:rsidRDefault="00CB1943" w:rsidP="0011757A">
      <w:pPr>
        <w:ind w:left="1440"/>
        <w:rPr>
          <w:rFonts w:cstheme="minorHAnsi"/>
        </w:rPr>
      </w:pPr>
    </w:p>
    <w:p w14:paraId="651EFB23" w14:textId="6350F983" w:rsidR="003861CC" w:rsidRPr="00004DCF" w:rsidRDefault="003861CC" w:rsidP="00CB1943">
      <w:pPr>
        <w:ind w:left="720"/>
        <w:rPr>
          <w:rFonts w:cstheme="minorHAnsi"/>
        </w:rPr>
      </w:pPr>
      <w:r w:rsidRPr="00004DCF">
        <w:rPr>
          <w:rFonts w:cstheme="minorHAnsi"/>
          <w:b/>
          <w:bCs/>
        </w:rPr>
        <w:t>Format:</w:t>
      </w:r>
      <w:r w:rsidR="00A41FA7" w:rsidRPr="00004DCF">
        <w:rPr>
          <w:rFonts w:cstheme="minorHAnsi"/>
        </w:rPr>
        <w:t xml:space="preserve"> </w:t>
      </w:r>
      <w:r w:rsidRPr="00004DCF">
        <w:rPr>
          <w:rFonts w:cstheme="minorHAnsi"/>
        </w:rPr>
        <w:t>A moderator-led panel discussion where the moderator poses questions to the panelists could work well. Be sure to include a Q&amp;A session, allowing students to ask their questions. This interaction can be crucial in addressing student concerns and dispelling any misconceptions they may have.</w:t>
      </w:r>
    </w:p>
    <w:p w14:paraId="68E89B25" w14:textId="77777777" w:rsidR="0011757A" w:rsidRPr="00004DCF" w:rsidRDefault="0011757A" w:rsidP="00CB1943">
      <w:pPr>
        <w:ind w:left="720"/>
        <w:rPr>
          <w:rFonts w:cstheme="minorHAnsi"/>
        </w:rPr>
      </w:pPr>
    </w:p>
    <w:p w14:paraId="47BF210B" w14:textId="408B0499" w:rsidR="003861CC" w:rsidRPr="00004DCF" w:rsidRDefault="003861CC" w:rsidP="00CB1943">
      <w:pPr>
        <w:ind w:left="720"/>
        <w:rPr>
          <w:rFonts w:cstheme="minorHAnsi"/>
        </w:rPr>
      </w:pPr>
      <w:r w:rsidRPr="00004DCF">
        <w:rPr>
          <w:rFonts w:cstheme="minorHAnsi"/>
          <w:b/>
          <w:bCs/>
        </w:rPr>
        <w:t>Promotion:</w:t>
      </w:r>
      <w:r w:rsidR="00A41FA7" w:rsidRPr="00004DCF">
        <w:rPr>
          <w:rFonts w:cstheme="minorHAnsi"/>
        </w:rPr>
        <w:t xml:space="preserve"> </w:t>
      </w:r>
      <w:r w:rsidRPr="00004DCF">
        <w:rPr>
          <w:rFonts w:cstheme="minorHAnsi"/>
        </w:rPr>
        <w:t>Promote the panel discussion in advance through emails, social media, flyers, and the career centers of the law schools you're targeting. Make sure students are aware of the opportunity to learn directly from professionals in the field.</w:t>
      </w:r>
    </w:p>
    <w:p w14:paraId="6C8CA087" w14:textId="77777777" w:rsidR="0011757A" w:rsidRPr="00004DCF" w:rsidRDefault="0011757A" w:rsidP="00CB1943">
      <w:pPr>
        <w:ind w:left="720"/>
        <w:rPr>
          <w:rFonts w:cstheme="minorHAnsi"/>
        </w:rPr>
      </w:pPr>
    </w:p>
    <w:p w14:paraId="54DC7C54" w14:textId="4D53A9C0" w:rsidR="003861CC" w:rsidRPr="00004DCF" w:rsidRDefault="003861CC" w:rsidP="00A41FA7">
      <w:pPr>
        <w:ind w:left="720"/>
        <w:rPr>
          <w:rFonts w:cstheme="minorHAnsi"/>
        </w:rPr>
      </w:pPr>
      <w:r w:rsidRPr="00004DCF">
        <w:rPr>
          <w:rFonts w:cstheme="minorHAnsi"/>
          <w:b/>
          <w:bCs/>
        </w:rPr>
        <w:t>Follow-up</w:t>
      </w:r>
      <w:r w:rsidRPr="00004DCF">
        <w:rPr>
          <w:rFonts w:cstheme="minorHAnsi"/>
        </w:rPr>
        <w:t>:</w:t>
      </w:r>
      <w:r w:rsidR="00A41FA7" w:rsidRPr="00004DCF">
        <w:rPr>
          <w:rFonts w:cstheme="minorHAnsi"/>
        </w:rPr>
        <w:t xml:space="preserve"> </w:t>
      </w:r>
      <w:r w:rsidRPr="00004DCF">
        <w:rPr>
          <w:rFonts w:cstheme="minorHAnsi"/>
        </w:rPr>
        <w:t>After the panel discussion, consider sending out a follow-up email to attendees, thanking them for their time, providing any referenced resources, and reminding them about the upcoming recruitment fair. This helps maintain engagement with potential applicants and reinforces your office's commitment to open dialogue and transparency.</w:t>
      </w:r>
    </w:p>
    <w:p w14:paraId="299A740A" w14:textId="77777777" w:rsidR="003861CC" w:rsidRPr="00004DCF" w:rsidRDefault="003861CC" w:rsidP="003861CC">
      <w:pPr>
        <w:rPr>
          <w:rFonts w:cstheme="minorHAnsi"/>
        </w:rPr>
      </w:pPr>
    </w:p>
    <w:p w14:paraId="4230DEC1" w14:textId="25626F16" w:rsidR="00DF1F1A" w:rsidRPr="00004DCF" w:rsidRDefault="003861CC" w:rsidP="007B4938">
      <w:pPr>
        <w:ind w:left="720"/>
        <w:rPr>
          <w:rFonts w:cstheme="minorHAnsi"/>
        </w:rPr>
      </w:pPr>
      <w:r w:rsidRPr="00004DCF">
        <w:rPr>
          <w:rFonts w:cstheme="minorHAnsi"/>
        </w:rPr>
        <w:t>Organizing a panel discussion as part of your recruitment strategy can provide a more nuanced, engaging, and personal introduction to your office, helping you stand out to potential applicants.</w:t>
      </w:r>
    </w:p>
    <w:p w14:paraId="359C19D0" w14:textId="77777777" w:rsidR="00652BDC" w:rsidRPr="00004DCF" w:rsidRDefault="00652BDC" w:rsidP="00652BDC">
      <w:pPr>
        <w:rPr>
          <w:rFonts w:cstheme="minorHAnsi"/>
        </w:rPr>
      </w:pPr>
    </w:p>
    <w:p w14:paraId="5C643528" w14:textId="7E77F7F0" w:rsidR="00734A24" w:rsidRPr="005C07C9" w:rsidRDefault="00734A24" w:rsidP="005C07C9">
      <w:pPr>
        <w:pStyle w:val="ListParagraph"/>
        <w:numPr>
          <w:ilvl w:val="0"/>
          <w:numId w:val="25"/>
        </w:numPr>
        <w:rPr>
          <w:rFonts w:cstheme="minorHAnsi"/>
          <w:b/>
          <w:bCs/>
        </w:rPr>
      </w:pPr>
      <w:r w:rsidRPr="005C07C9">
        <w:rPr>
          <w:rFonts w:cstheme="minorHAnsi"/>
          <w:b/>
          <w:bCs/>
        </w:rPr>
        <w:t>Partnerships with Law Societies and Student Groups</w:t>
      </w:r>
    </w:p>
    <w:p w14:paraId="40F9A073" w14:textId="77777777" w:rsidR="00D14AFF" w:rsidRDefault="00D14AFF" w:rsidP="009D501F">
      <w:pPr>
        <w:ind w:left="720"/>
        <w:rPr>
          <w:rFonts w:cstheme="minorHAnsi"/>
        </w:rPr>
      </w:pPr>
    </w:p>
    <w:p w14:paraId="66F7F715" w14:textId="56421A59" w:rsidR="008D0234" w:rsidRPr="00004DCF" w:rsidRDefault="0052314D" w:rsidP="009D501F">
      <w:pPr>
        <w:ind w:left="720"/>
        <w:rPr>
          <w:rFonts w:cstheme="minorHAnsi"/>
        </w:rPr>
      </w:pPr>
      <w:r w:rsidRPr="00004DCF">
        <w:rPr>
          <w:rFonts w:cstheme="minorHAnsi"/>
        </w:rPr>
        <w:t>Law societies and student groups are often influential within their respective law schools. They can provide a channel to engage with a significant portion of your target audience. By forming partnerships with these groups, you can amplify your recruitment efforts and align with the interests and values of potential candidates.</w:t>
      </w:r>
    </w:p>
    <w:p w14:paraId="7BD67F56" w14:textId="77777777" w:rsidR="005572A4" w:rsidRPr="00004DCF" w:rsidRDefault="005572A4" w:rsidP="00734A24">
      <w:pPr>
        <w:rPr>
          <w:rFonts w:cstheme="minorHAnsi"/>
        </w:rPr>
      </w:pPr>
    </w:p>
    <w:p w14:paraId="60090900" w14:textId="239CD8F1" w:rsidR="009217DD" w:rsidRPr="00004DCF" w:rsidRDefault="009217DD" w:rsidP="003109C9">
      <w:pPr>
        <w:ind w:left="720"/>
        <w:rPr>
          <w:rFonts w:cstheme="minorHAnsi"/>
        </w:rPr>
      </w:pPr>
      <w:r w:rsidRPr="00004DCF">
        <w:rPr>
          <w:rFonts w:cstheme="minorHAnsi"/>
          <w:b/>
          <w:bCs/>
        </w:rPr>
        <w:t>Law Review/Journals:</w:t>
      </w:r>
      <w:r w:rsidRPr="00004DCF">
        <w:rPr>
          <w:rFonts w:cstheme="minorHAnsi"/>
        </w:rPr>
        <w:t xml:space="preserve"> Most law schools have student-run law review journals. As they involve students deeply interested in the law and are often well-respected, they make excellent partners for promotional events.</w:t>
      </w:r>
    </w:p>
    <w:p w14:paraId="7F6E0F21" w14:textId="77777777" w:rsidR="00D14AFF" w:rsidRDefault="00D14AFF" w:rsidP="009217DD">
      <w:pPr>
        <w:ind w:left="720"/>
        <w:rPr>
          <w:rFonts w:cstheme="minorHAnsi"/>
          <w:b/>
          <w:bCs/>
        </w:rPr>
      </w:pPr>
    </w:p>
    <w:p w14:paraId="55AB2CDA" w14:textId="102891CD" w:rsidR="009217DD" w:rsidRDefault="009217DD" w:rsidP="009217DD">
      <w:pPr>
        <w:ind w:left="720"/>
        <w:rPr>
          <w:rFonts w:cstheme="minorHAnsi"/>
        </w:rPr>
      </w:pPr>
      <w:r w:rsidRPr="00004DCF">
        <w:rPr>
          <w:rFonts w:cstheme="minorHAnsi"/>
          <w:b/>
          <w:bCs/>
        </w:rPr>
        <w:t>Moot Court/Mock Trial Teams</w:t>
      </w:r>
      <w:r w:rsidRPr="00004DCF">
        <w:rPr>
          <w:rFonts w:cstheme="minorHAnsi"/>
        </w:rPr>
        <w:t>: Students who participate in moot court or mock trial teams are often interested in litigation and have demonstrated their commitment through extracurricular activities. Partnership with these groups can help you reach potential candidates with a demonstrated interest in the type of work a prosecutor's office does.</w:t>
      </w:r>
    </w:p>
    <w:p w14:paraId="190FD9F0" w14:textId="77777777" w:rsidR="00D14AFF" w:rsidRPr="00004DCF" w:rsidRDefault="00D14AFF" w:rsidP="009217DD">
      <w:pPr>
        <w:ind w:left="720"/>
        <w:rPr>
          <w:rFonts w:cstheme="minorHAnsi"/>
        </w:rPr>
      </w:pPr>
    </w:p>
    <w:p w14:paraId="31CCD83D" w14:textId="10740BC4" w:rsidR="009217DD" w:rsidRDefault="009217DD" w:rsidP="003109C9">
      <w:pPr>
        <w:ind w:left="720"/>
        <w:rPr>
          <w:rFonts w:cstheme="minorHAnsi"/>
        </w:rPr>
      </w:pPr>
      <w:r w:rsidRPr="00004DCF">
        <w:rPr>
          <w:rFonts w:cstheme="minorHAnsi"/>
          <w:b/>
          <w:bCs/>
        </w:rPr>
        <w:t>Student Bar Association (SBA):</w:t>
      </w:r>
      <w:r w:rsidRPr="00004DCF">
        <w:rPr>
          <w:rFonts w:cstheme="minorHAnsi"/>
        </w:rPr>
        <w:t xml:space="preserve"> The SBA is a student-run organization present in most law schools, representing the interests of law students. Collaborating with the SBA can provide your office with broad exposure to the student body.</w:t>
      </w:r>
    </w:p>
    <w:p w14:paraId="19F65B11" w14:textId="77777777" w:rsidR="00D14AFF" w:rsidRPr="00004DCF" w:rsidRDefault="00D14AFF" w:rsidP="003109C9">
      <w:pPr>
        <w:ind w:left="720"/>
        <w:rPr>
          <w:rFonts w:cstheme="minorHAnsi"/>
        </w:rPr>
      </w:pPr>
    </w:p>
    <w:p w14:paraId="304E4F3B" w14:textId="003F04BA" w:rsidR="009217DD" w:rsidRDefault="009217DD" w:rsidP="009217DD">
      <w:pPr>
        <w:ind w:left="720"/>
        <w:rPr>
          <w:rFonts w:cstheme="minorHAnsi"/>
        </w:rPr>
      </w:pPr>
      <w:r w:rsidRPr="00004DCF">
        <w:rPr>
          <w:rFonts w:cstheme="minorHAnsi"/>
          <w:b/>
          <w:bCs/>
        </w:rPr>
        <w:t>Public Interest/Criminal Law Societies:</w:t>
      </w:r>
      <w:r w:rsidRPr="00004DCF">
        <w:rPr>
          <w:rFonts w:cstheme="minorHAnsi"/>
        </w:rPr>
        <w:t xml:space="preserve"> Many law schools have student groups focused on public interest law or criminal law. These students may be particularly interested in a prosecutor's role and can serve as a direct line to a highly relevant audience.</w:t>
      </w:r>
    </w:p>
    <w:p w14:paraId="5F18A6A3" w14:textId="77777777" w:rsidR="00D14AFF" w:rsidRPr="00004DCF" w:rsidRDefault="00D14AFF" w:rsidP="009217DD">
      <w:pPr>
        <w:ind w:left="720"/>
        <w:rPr>
          <w:rFonts w:cstheme="minorHAnsi"/>
        </w:rPr>
      </w:pPr>
    </w:p>
    <w:p w14:paraId="6D4567E5" w14:textId="5CBBA7F8" w:rsidR="009217DD" w:rsidRPr="00004DCF" w:rsidRDefault="009217DD" w:rsidP="003109C9">
      <w:pPr>
        <w:ind w:left="720"/>
        <w:rPr>
          <w:rFonts w:cstheme="minorHAnsi"/>
        </w:rPr>
      </w:pPr>
      <w:r w:rsidRPr="00004DCF">
        <w:rPr>
          <w:rFonts w:cstheme="minorHAnsi"/>
          <w:b/>
          <w:bCs/>
        </w:rPr>
        <w:t>Affinity Groups:</w:t>
      </w:r>
      <w:r w:rsidRPr="00004DCF">
        <w:rPr>
          <w:rFonts w:cstheme="minorHAnsi"/>
        </w:rPr>
        <w:t xml:space="preserve"> Groups like the Black Law Students Association (BLSA), Latinx Law Students Association (</w:t>
      </w:r>
      <w:proofErr w:type="spellStart"/>
      <w:r w:rsidRPr="00004DCF">
        <w:rPr>
          <w:rFonts w:cstheme="minorHAnsi"/>
        </w:rPr>
        <w:t>LaLSA</w:t>
      </w:r>
      <w:proofErr w:type="spellEnd"/>
      <w:r w:rsidRPr="00004DCF">
        <w:rPr>
          <w:rFonts w:cstheme="minorHAnsi"/>
        </w:rPr>
        <w:t xml:space="preserve">), Asian Pacific American Law Students Association (APALSA), </w:t>
      </w:r>
      <w:proofErr w:type="spellStart"/>
      <w:r w:rsidRPr="00004DCF">
        <w:rPr>
          <w:rFonts w:cstheme="minorHAnsi"/>
        </w:rPr>
        <w:t>O</w:t>
      </w:r>
      <w:r w:rsidR="00C17B76" w:rsidRPr="00004DCF">
        <w:rPr>
          <w:rFonts w:cstheme="minorHAnsi"/>
        </w:rPr>
        <w:t>UT</w:t>
      </w:r>
      <w:r w:rsidRPr="00004DCF">
        <w:rPr>
          <w:rFonts w:cstheme="minorHAnsi"/>
        </w:rPr>
        <w:t>Law</w:t>
      </w:r>
      <w:proofErr w:type="spellEnd"/>
      <w:r w:rsidRPr="00004DCF">
        <w:rPr>
          <w:rFonts w:cstheme="minorHAnsi"/>
        </w:rPr>
        <w:t xml:space="preserve"> (LGBTQ+ law student organization), and Women's Law Association can be beneficial in reaching diverse demographic groups within the law school community.</w:t>
      </w:r>
    </w:p>
    <w:p w14:paraId="02506D2C" w14:textId="77777777" w:rsidR="003109C9" w:rsidRPr="00004DCF" w:rsidRDefault="003109C9" w:rsidP="009217DD">
      <w:pPr>
        <w:ind w:left="720"/>
        <w:rPr>
          <w:rFonts w:cstheme="minorHAnsi"/>
        </w:rPr>
      </w:pPr>
    </w:p>
    <w:p w14:paraId="57542588" w14:textId="73E43B4C" w:rsidR="003109C9" w:rsidRDefault="003109C9" w:rsidP="003109C9">
      <w:pPr>
        <w:ind w:left="720"/>
        <w:rPr>
          <w:rFonts w:cstheme="minorHAnsi"/>
          <w:b/>
          <w:bCs/>
        </w:rPr>
      </w:pPr>
      <w:r w:rsidRPr="00D14AFF">
        <w:rPr>
          <w:rFonts w:cstheme="minorHAnsi"/>
          <w:b/>
          <w:bCs/>
          <w:u w:val="single"/>
        </w:rPr>
        <w:t>How to Partner with These Groups</w:t>
      </w:r>
      <w:r w:rsidRPr="00004DCF">
        <w:rPr>
          <w:rFonts w:cstheme="minorHAnsi"/>
          <w:b/>
          <w:bCs/>
        </w:rPr>
        <w:t>:</w:t>
      </w:r>
    </w:p>
    <w:p w14:paraId="371A6B1D" w14:textId="77777777" w:rsidR="00D14AFF" w:rsidRPr="00004DCF" w:rsidRDefault="00D14AFF" w:rsidP="003109C9">
      <w:pPr>
        <w:ind w:left="720"/>
        <w:rPr>
          <w:rFonts w:cstheme="minorHAnsi"/>
          <w:b/>
          <w:bCs/>
        </w:rPr>
      </w:pPr>
    </w:p>
    <w:p w14:paraId="558E1695" w14:textId="2B293D93" w:rsidR="003109C9" w:rsidRDefault="003109C9" w:rsidP="003109C9">
      <w:pPr>
        <w:ind w:left="720"/>
        <w:rPr>
          <w:rFonts w:cstheme="minorHAnsi"/>
        </w:rPr>
      </w:pPr>
      <w:r w:rsidRPr="00004DCF">
        <w:rPr>
          <w:rFonts w:cstheme="minorHAnsi"/>
          <w:b/>
          <w:bCs/>
        </w:rPr>
        <w:t>Event Sponsorship/Co-hosting:</w:t>
      </w:r>
      <w:r w:rsidRPr="00004DCF">
        <w:rPr>
          <w:rFonts w:cstheme="minorHAnsi"/>
        </w:rPr>
        <w:t xml:space="preserve"> Sponsor or co-host events such as panel discussions, information sessions, or workshops with these groups. The event can provide students with valuable insights while also promoting your office and the upcoming recruitment fair.</w:t>
      </w:r>
    </w:p>
    <w:p w14:paraId="145BA5E4" w14:textId="77777777" w:rsidR="00D14AFF" w:rsidRPr="00004DCF" w:rsidRDefault="00D14AFF" w:rsidP="003109C9">
      <w:pPr>
        <w:ind w:left="720"/>
        <w:rPr>
          <w:rFonts w:cstheme="minorHAnsi"/>
        </w:rPr>
      </w:pPr>
    </w:p>
    <w:p w14:paraId="25CA6BBA" w14:textId="27815313" w:rsidR="003109C9" w:rsidRDefault="003109C9" w:rsidP="003109C9">
      <w:pPr>
        <w:ind w:left="720"/>
        <w:rPr>
          <w:rFonts w:cstheme="minorHAnsi"/>
        </w:rPr>
      </w:pPr>
      <w:r w:rsidRPr="00004DCF">
        <w:rPr>
          <w:rFonts w:cstheme="minorHAnsi"/>
          <w:b/>
          <w:bCs/>
        </w:rPr>
        <w:t>Guest Speakers:</w:t>
      </w:r>
      <w:r w:rsidRPr="00004DCF">
        <w:rPr>
          <w:rFonts w:cstheme="minorHAnsi"/>
        </w:rPr>
        <w:t xml:space="preserve"> Offer to have members from your office serve as guest speakers at group meetings, providing insights into the life and work of a prosecutor. </w:t>
      </w:r>
    </w:p>
    <w:p w14:paraId="30D88980" w14:textId="77777777" w:rsidR="00D14AFF" w:rsidRPr="00004DCF" w:rsidRDefault="00D14AFF" w:rsidP="003109C9">
      <w:pPr>
        <w:ind w:left="720"/>
        <w:rPr>
          <w:rFonts w:cstheme="minorHAnsi"/>
        </w:rPr>
      </w:pPr>
    </w:p>
    <w:p w14:paraId="70B06659" w14:textId="5ADF3F87" w:rsidR="003109C9" w:rsidRDefault="003109C9" w:rsidP="003109C9">
      <w:pPr>
        <w:ind w:left="720"/>
        <w:rPr>
          <w:rFonts w:cstheme="minorHAnsi"/>
        </w:rPr>
      </w:pPr>
      <w:r w:rsidRPr="00004DCF">
        <w:rPr>
          <w:rFonts w:cstheme="minorHAnsi"/>
          <w:b/>
          <w:bCs/>
        </w:rPr>
        <w:t>Promotion</w:t>
      </w:r>
      <w:r w:rsidRPr="00004DCF">
        <w:rPr>
          <w:rFonts w:cstheme="minorHAnsi"/>
        </w:rPr>
        <w:t>: Ask these groups to promote your recruitment fair among their members and in their newsletters or social media channels. In return, offer to promote their events or initiatives.</w:t>
      </w:r>
    </w:p>
    <w:p w14:paraId="21CB1A2C" w14:textId="77777777" w:rsidR="00D14AFF" w:rsidRPr="00004DCF" w:rsidRDefault="00D14AFF" w:rsidP="003109C9">
      <w:pPr>
        <w:ind w:left="720"/>
        <w:rPr>
          <w:rFonts w:cstheme="minorHAnsi"/>
        </w:rPr>
      </w:pPr>
    </w:p>
    <w:p w14:paraId="5A47EE08" w14:textId="52DD78B0" w:rsidR="003109C9" w:rsidRDefault="003109C9" w:rsidP="003109C9">
      <w:pPr>
        <w:ind w:left="720"/>
        <w:rPr>
          <w:rFonts w:cstheme="minorHAnsi"/>
        </w:rPr>
      </w:pPr>
      <w:r w:rsidRPr="00004DCF">
        <w:rPr>
          <w:rFonts w:cstheme="minorHAnsi"/>
          <w:b/>
          <w:bCs/>
        </w:rPr>
        <w:t>Joint Workshops or Training Sessions:</w:t>
      </w:r>
      <w:r w:rsidRPr="00004DCF">
        <w:rPr>
          <w:rFonts w:cstheme="minorHAnsi"/>
        </w:rPr>
        <w:t xml:space="preserve"> Consider conducting workshops or training sessions in collaboration with these groups. These could be on topics like courtroom etiquette, legal research, or trial preparation.</w:t>
      </w:r>
    </w:p>
    <w:p w14:paraId="31984AC3" w14:textId="77777777" w:rsidR="00D14AFF" w:rsidRPr="00004DCF" w:rsidRDefault="00D14AFF" w:rsidP="003109C9">
      <w:pPr>
        <w:ind w:left="720"/>
        <w:rPr>
          <w:rFonts w:cstheme="minorHAnsi"/>
        </w:rPr>
      </w:pPr>
    </w:p>
    <w:p w14:paraId="2A47B321" w14:textId="3301F9C5" w:rsidR="003109C9" w:rsidRPr="00004DCF" w:rsidRDefault="003109C9" w:rsidP="003109C9">
      <w:pPr>
        <w:ind w:left="720"/>
        <w:rPr>
          <w:rFonts w:cstheme="minorHAnsi"/>
          <w:b/>
          <w:bCs/>
        </w:rPr>
      </w:pPr>
      <w:r w:rsidRPr="00004DCF">
        <w:rPr>
          <w:rFonts w:cstheme="minorHAnsi"/>
          <w:b/>
          <w:bCs/>
        </w:rPr>
        <w:t xml:space="preserve">Mentorship Programs: </w:t>
      </w:r>
      <w:r w:rsidRPr="00004DCF">
        <w:rPr>
          <w:rFonts w:cstheme="minorHAnsi"/>
        </w:rPr>
        <w:t>Develop a mentorship program where students from these groups can be mentored by attorneys from your office. This provides valuable professional development for the students and promotes your office as a supportive and engaging workplace.</w:t>
      </w:r>
    </w:p>
    <w:p w14:paraId="1BAFCF29" w14:textId="77777777" w:rsidR="003109C9" w:rsidRPr="00004DCF" w:rsidRDefault="003109C9" w:rsidP="003109C9">
      <w:pPr>
        <w:ind w:left="720"/>
        <w:rPr>
          <w:rFonts w:cstheme="minorHAnsi"/>
        </w:rPr>
      </w:pPr>
    </w:p>
    <w:p w14:paraId="50B3ADA1" w14:textId="42AB0706" w:rsidR="003109C9" w:rsidRDefault="003109C9" w:rsidP="007B4938">
      <w:pPr>
        <w:ind w:left="720"/>
        <w:rPr>
          <w:rFonts w:cstheme="minorHAnsi"/>
        </w:rPr>
      </w:pPr>
      <w:r w:rsidRPr="00004DCF">
        <w:rPr>
          <w:rFonts w:cstheme="minorHAnsi"/>
        </w:rPr>
        <w:t>Remember, the key to successful partnerships with law societies and student groups is to ensure that the relationship is mutually beneficial. Aim to contribute to their objectives and support their members while promoting your office and its opportunities.</w:t>
      </w:r>
    </w:p>
    <w:p w14:paraId="04738C7F" w14:textId="77777777" w:rsidR="00A64141" w:rsidRPr="00004DCF" w:rsidRDefault="00A64141" w:rsidP="007B4938">
      <w:pPr>
        <w:ind w:left="720"/>
        <w:rPr>
          <w:rFonts w:cstheme="minorHAnsi"/>
        </w:rPr>
      </w:pPr>
    </w:p>
    <w:p w14:paraId="6736A896" w14:textId="77777777" w:rsidR="0052314D" w:rsidRPr="00004DCF" w:rsidRDefault="0052314D" w:rsidP="00734A24">
      <w:pPr>
        <w:rPr>
          <w:rFonts w:cstheme="minorHAnsi"/>
        </w:rPr>
      </w:pPr>
    </w:p>
    <w:p w14:paraId="4FE20977" w14:textId="7DD8AFDA" w:rsidR="007D1F9D" w:rsidRPr="00D14AFF" w:rsidRDefault="007D1F9D" w:rsidP="00D14AFF">
      <w:pPr>
        <w:pStyle w:val="ListParagraph"/>
        <w:numPr>
          <w:ilvl w:val="0"/>
          <w:numId w:val="25"/>
        </w:numPr>
        <w:rPr>
          <w:rFonts w:cstheme="minorHAnsi"/>
          <w:b/>
          <w:bCs/>
        </w:rPr>
      </w:pPr>
      <w:r w:rsidRPr="00D14AFF">
        <w:rPr>
          <w:rFonts w:cstheme="minorHAnsi"/>
          <w:b/>
          <w:bCs/>
        </w:rPr>
        <w:lastRenderedPageBreak/>
        <w:t>Use Digital Advertising</w:t>
      </w:r>
    </w:p>
    <w:p w14:paraId="0CD7E08B" w14:textId="77777777" w:rsidR="00D14AFF" w:rsidRDefault="00D14AFF" w:rsidP="007B4938">
      <w:pPr>
        <w:ind w:left="720"/>
        <w:rPr>
          <w:rFonts w:cstheme="minorHAnsi"/>
        </w:rPr>
      </w:pPr>
    </w:p>
    <w:p w14:paraId="2D91F81E" w14:textId="16B08480" w:rsidR="007D1F9D" w:rsidRPr="00004DCF" w:rsidRDefault="007D1F9D" w:rsidP="007B4938">
      <w:pPr>
        <w:ind w:left="720"/>
        <w:rPr>
          <w:rFonts w:cstheme="minorHAnsi"/>
        </w:rPr>
      </w:pPr>
      <w:r w:rsidRPr="00004DCF">
        <w:rPr>
          <w:rFonts w:cstheme="minorHAnsi"/>
        </w:rPr>
        <w:t>Consider using paid advertising on social media platforms or law industry-specific online platforms to reach a wider audience. Be sure to target these ads to law students in the geographical areas of interest.</w:t>
      </w:r>
    </w:p>
    <w:p w14:paraId="076EEA3F" w14:textId="53E8613A" w:rsidR="008D0234" w:rsidRPr="00004DCF" w:rsidRDefault="008D0234" w:rsidP="00734A24">
      <w:pPr>
        <w:rPr>
          <w:rFonts w:cstheme="minorHAnsi"/>
        </w:rPr>
      </w:pPr>
    </w:p>
    <w:p w14:paraId="5D6A8550" w14:textId="24DFBE51" w:rsidR="00734A24" w:rsidRDefault="00734A24" w:rsidP="007B4938">
      <w:pPr>
        <w:ind w:left="720"/>
        <w:rPr>
          <w:rFonts w:cstheme="minorHAnsi"/>
        </w:rPr>
      </w:pPr>
      <w:r w:rsidRPr="00004DCF">
        <w:rPr>
          <w:rFonts w:cstheme="minorHAnsi"/>
        </w:rPr>
        <w:t>All these efforts are aimed at maximizing the visibility of your event and attracting the most suitable and interested candidates. Remember, your promotional efforts are not just to inform, but also to build an appealing image of your prosecutor's office that resonates with potential applicants.</w:t>
      </w:r>
    </w:p>
    <w:p w14:paraId="7811E36F" w14:textId="77777777" w:rsidR="00D14AFF" w:rsidRPr="00004DCF" w:rsidRDefault="00D14AFF" w:rsidP="007B4938">
      <w:pPr>
        <w:ind w:left="720"/>
        <w:rPr>
          <w:rFonts w:cstheme="minorHAnsi"/>
        </w:rPr>
      </w:pPr>
    </w:p>
    <w:p w14:paraId="05FB74EC" w14:textId="77777777" w:rsidR="00C637C6" w:rsidRPr="00004DCF" w:rsidRDefault="00C637C6" w:rsidP="00C637C6">
      <w:pPr>
        <w:rPr>
          <w:rFonts w:cstheme="minorHAnsi"/>
        </w:rPr>
      </w:pPr>
    </w:p>
    <w:p w14:paraId="20E26251" w14:textId="77777777" w:rsidR="002A63FB" w:rsidRDefault="00C637C6" w:rsidP="00C637C6">
      <w:pPr>
        <w:rPr>
          <w:rFonts w:cstheme="minorHAnsi"/>
          <w:b/>
          <w:bCs/>
        </w:rPr>
      </w:pPr>
      <w:r w:rsidRPr="00004DCF">
        <w:rPr>
          <w:rFonts w:cstheme="minorHAnsi"/>
          <w:b/>
          <w:bCs/>
        </w:rPr>
        <w:t xml:space="preserve">4. </w:t>
      </w:r>
      <w:r w:rsidR="002A63FB" w:rsidRPr="00004DCF">
        <w:rPr>
          <w:rFonts w:cstheme="minorHAnsi"/>
          <w:b/>
          <w:bCs/>
          <w:u w:val="single"/>
        </w:rPr>
        <w:t>MATERIAL PREPARATION</w:t>
      </w:r>
      <w:r w:rsidR="002A63FB" w:rsidRPr="00004DCF">
        <w:rPr>
          <w:rFonts w:cstheme="minorHAnsi"/>
          <w:b/>
          <w:bCs/>
        </w:rPr>
        <w:t xml:space="preserve"> </w:t>
      </w:r>
    </w:p>
    <w:p w14:paraId="2DD3D75F" w14:textId="77777777" w:rsidR="005A452E" w:rsidRPr="00004DCF" w:rsidRDefault="005A452E" w:rsidP="00DB233F">
      <w:pPr>
        <w:rPr>
          <w:rFonts w:cstheme="minorHAnsi"/>
        </w:rPr>
      </w:pPr>
    </w:p>
    <w:p w14:paraId="270BC7EE" w14:textId="4B94FDA7" w:rsidR="00B57628" w:rsidRPr="00004DCF" w:rsidRDefault="00B57628" w:rsidP="007B4938">
      <w:pPr>
        <w:ind w:left="720"/>
        <w:rPr>
          <w:rFonts w:cstheme="minorHAnsi"/>
          <w:b/>
          <w:bCs/>
        </w:rPr>
      </w:pPr>
      <w:r w:rsidRPr="00004DCF">
        <w:rPr>
          <w:rFonts w:cstheme="minorHAnsi"/>
        </w:rPr>
        <w:t>Creating engaging and informative materials is a crucial step in attracting potential applicants. These materials should be designed to provide clear and concise information about your office, the roles available, and the application process, while also painting an attractive picture of your office culture and the meaningful work that you do. Below are steps you can follow to prepare these materials effectively</w:t>
      </w:r>
      <w:r w:rsidRPr="00004DCF">
        <w:rPr>
          <w:rFonts w:cstheme="minorHAnsi"/>
          <w:b/>
          <w:bCs/>
        </w:rPr>
        <w:t>.</w:t>
      </w:r>
    </w:p>
    <w:p w14:paraId="72841506" w14:textId="77777777" w:rsidR="00E278D5" w:rsidRPr="00004DCF" w:rsidRDefault="00E278D5" w:rsidP="00DB233F">
      <w:pPr>
        <w:rPr>
          <w:rFonts w:cstheme="minorHAnsi"/>
          <w:b/>
          <w:bCs/>
        </w:rPr>
      </w:pPr>
    </w:p>
    <w:p w14:paraId="4843C046" w14:textId="31DEBEA7" w:rsidR="00DB233F" w:rsidRPr="00D14AFF" w:rsidRDefault="006E5AFB" w:rsidP="00D14AFF">
      <w:pPr>
        <w:pStyle w:val="ListParagraph"/>
        <w:numPr>
          <w:ilvl w:val="0"/>
          <w:numId w:val="29"/>
        </w:numPr>
        <w:rPr>
          <w:rFonts w:cstheme="minorHAnsi"/>
          <w:b/>
          <w:bCs/>
        </w:rPr>
      </w:pPr>
      <w:r w:rsidRPr="00D14AFF">
        <w:rPr>
          <w:rFonts w:cstheme="minorHAnsi"/>
          <w:b/>
          <w:bCs/>
        </w:rPr>
        <w:t>Include Job Descriptions and Qualification Summaries</w:t>
      </w:r>
      <w:r w:rsidR="00DB233F" w:rsidRPr="00D14AFF">
        <w:rPr>
          <w:rFonts w:cstheme="minorHAnsi"/>
          <w:b/>
          <w:bCs/>
        </w:rPr>
        <w:t>:</w:t>
      </w:r>
    </w:p>
    <w:p w14:paraId="5EE70838" w14:textId="77777777" w:rsidR="00A64141" w:rsidRDefault="00A64141" w:rsidP="007B4938">
      <w:pPr>
        <w:ind w:left="720"/>
        <w:rPr>
          <w:rFonts w:cstheme="minorHAnsi"/>
        </w:rPr>
      </w:pPr>
    </w:p>
    <w:p w14:paraId="263E4412" w14:textId="67DE86D2" w:rsidR="00181BD4" w:rsidRPr="00004DCF" w:rsidRDefault="00DB233F" w:rsidP="007B4938">
      <w:pPr>
        <w:ind w:left="720"/>
        <w:rPr>
          <w:rFonts w:cstheme="minorHAnsi"/>
        </w:rPr>
      </w:pPr>
      <w:r w:rsidRPr="00004DCF">
        <w:rPr>
          <w:rFonts w:cstheme="minorHAnsi"/>
        </w:rPr>
        <w:t>Clearly outline the roles, responsibilities, and qualifications of each job opportunity.</w:t>
      </w:r>
      <w:r w:rsidR="009766EA" w:rsidRPr="00004DCF">
        <w:rPr>
          <w:rFonts w:cstheme="minorHAnsi"/>
        </w:rPr>
        <w:t xml:space="preserve"> Each job description should include</w:t>
      </w:r>
      <w:r w:rsidR="00880EC7" w:rsidRPr="00004DCF">
        <w:rPr>
          <w:rFonts w:cstheme="minorHAnsi"/>
        </w:rPr>
        <w:t xml:space="preserve"> the title, </w:t>
      </w:r>
      <w:r w:rsidR="00E20965" w:rsidRPr="00004DCF">
        <w:rPr>
          <w:rFonts w:cstheme="minorHAnsi"/>
        </w:rPr>
        <w:t xml:space="preserve">a </w:t>
      </w:r>
      <w:r w:rsidR="00880EC7" w:rsidRPr="00004DCF">
        <w:rPr>
          <w:rFonts w:cstheme="minorHAnsi"/>
        </w:rPr>
        <w:t>summary of the position</w:t>
      </w:r>
      <w:r w:rsidR="00E20965" w:rsidRPr="00004DCF">
        <w:rPr>
          <w:rFonts w:cstheme="minorHAnsi"/>
        </w:rPr>
        <w:t>,</w:t>
      </w:r>
      <w:r w:rsidR="00880EC7" w:rsidRPr="00004DCF">
        <w:rPr>
          <w:rFonts w:cstheme="minorHAnsi"/>
        </w:rPr>
        <w:t xml:space="preserve"> and </w:t>
      </w:r>
      <w:r w:rsidR="00181BD4" w:rsidRPr="00004DCF">
        <w:rPr>
          <w:rFonts w:cstheme="minorHAnsi"/>
        </w:rPr>
        <w:t xml:space="preserve">day-to-day tasks and responsibilities. </w:t>
      </w:r>
      <w:r w:rsidR="00155A38" w:rsidRPr="00004DCF">
        <w:rPr>
          <w:rFonts w:cstheme="minorHAnsi"/>
        </w:rPr>
        <w:t>Include the benefits of working in the position, such as the opportunity to gain courtroom experience, contribute to public service, and work in a dynamic and exciting environment.</w:t>
      </w:r>
      <w:r w:rsidR="00E20965" w:rsidRPr="00004DCF">
        <w:rPr>
          <w:rFonts w:cstheme="minorHAnsi"/>
        </w:rPr>
        <w:t xml:space="preserve"> </w:t>
      </w:r>
      <w:r w:rsidR="00181BD4" w:rsidRPr="00004DCF">
        <w:rPr>
          <w:rFonts w:cstheme="minorHAnsi"/>
        </w:rPr>
        <w:t>The qualification summaries should highlight the key qualifications required for the role in a condensed, easy-to-read format. These can act as a quick reference for potential applicants at the recruitment fair.</w:t>
      </w:r>
    </w:p>
    <w:p w14:paraId="75DAE08D" w14:textId="3DC63451" w:rsidR="009766EA" w:rsidRPr="00004DCF" w:rsidRDefault="009766EA" w:rsidP="004B27BA">
      <w:pPr>
        <w:ind w:left="720"/>
        <w:rPr>
          <w:rFonts w:cstheme="minorHAnsi"/>
        </w:rPr>
      </w:pPr>
    </w:p>
    <w:p w14:paraId="278E213A" w14:textId="25344A2E" w:rsidR="00880EC7" w:rsidRPr="00004DCF" w:rsidRDefault="00E653D2" w:rsidP="00E653D2">
      <w:pPr>
        <w:ind w:left="720"/>
        <w:rPr>
          <w:rFonts w:cstheme="minorHAnsi"/>
        </w:rPr>
      </w:pPr>
      <w:r w:rsidRPr="00004DCF">
        <w:rPr>
          <w:rFonts w:cstheme="minorHAnsi"/>
          <w:b/>
          <w:bCs/>
        </w:rPr>
        <w:t>Application Guide:</w:t>
      </w:r>
      <w:r w:rsidRPr="00004DCF">
        <w:rPr>
          <w:rFonts w:cstheme="minorHAnsi"/>
        </w:rPr>
        <w:t xml:space="preserve"> </w:t>
      </w:r>
      <w:r w:rsidR="00880EC7" w:rsidRPr="00004DCF">
        <w:rPr>
          <w:rFonts w:cstheme="minorHAnsi"/>
        </w:rPr>
        <w:t>C</w:t>
      </w:r>
      <w:r w:rsidR="00E20965" w:rsidRPr="00004DCF">
        <w:rPr>
          <w:rFonts w:cstheme="minorHAnsi"/>
        </w:rPr>
        <w:t xml:space="preserve">onsider creating a </w:t>
      </w:r>
      <w:r w:rsidR="00880EC7" w:rsidRPr="00004DCF">
        <w:rPr>
          <w:rFonts w:cstheme="minorHAnsi"/>
        </w:rPr>
        <w:t>guide detailing the application process</w:t>
      </w:r>
      <w:r w:rsidR="00572313" w:rsidRPr="00004DCF">
        <w:rPr>
          <w:rFonts w:cstheme="minorHAnsi"/>
        </w:rPr>
        <w:t xml:space="preserve"> and timelines to make it easier for interested candidates</w:t>
      </w:r>
      <w:r w:rsidR="00880EC7" w:rsidRPr="00004DCF">
        <w:rPr>
          <w:rFonts w:cstheme="minorHAnsi"/>
        </w:rPr>
        <w:t xml:space="preserve">. This guide should </w:t>
      </w:r>
      <w:r w:rsidR="00B45258" w:rsidRPr="00004DCF">
        <w:rPr>
          <w:rFonts w:cstheme="minorHAnsi"/>
        </w:rPr>
        <w:t xml:space="preserve">outline </w:t>
      </w:r>
      <w:r w:rsidR="00105052" w:rsidRPr="00004DCF">
        <w:rPr>
          <w:rFonts w:cstheme="minorHAnsi"/>
        </w:rPr>
        <w:t>the</w:t>
      </w:r>
      <w:r w:rsidR="00880EC7" w:rsidRPr="00004DCF">
        <w:rPr>
          <w:rFonts w:cstheme="minorHAnsi"/>
        </w:rPr>
        <w:t xml:space="preserve"> steps applicants need to take to apply, such as online application, submission of certain documents (like a resume, cover letter, references, or transcripts), any tests or interviews, and more.</w:t>
      </w:r>
      <w:r w:rsidR="004B105B" w:rsidRPr="00004DCF">
        <w:rPr>
          <w:rFonts w:cstheme="minorHAnsi"/>
        </w:rPr>
        <w:t xml:space="preserve"> Also include a sample of t</w:t>
      </w:r>
      <w:r w:rsidR="00880EC7" w:rsidRPr="00004DCF">
        <w:rPr>
          <w:rFonts w:cstheme="minorHAnsi"/>
        </w:rPr>
        <w:t>he timeline for the application process, including any important deadlines.</w:t>
      </w:r>
    </w:p>
    <w:p w14:paraId="6A4B30CC" w14:textId="77777777" w:rsidR="00DB233F" w:rsidRPr="00004DCF" w:rsidRDefault="00DB233F" w:rsidP="00DB233F">
      <w:pPr>
        <w:rPr>
          <w:rFonts w:cstheme="minorHAnsi"/>
          <w:b/>
          <w:bCs/>
        </w:rPr>
      </w:pPr>
    </w:p>
    <w:p w14:paraId="619BFC17" w14:textId="700A52CE" w:rsidR="00DB233F" w:rsidRPr="00A64141" w:rsidRDefault="00DB233F" w:rsidP="00A64141">
      <w:pPr>
        <w:pStyle w:val="ListParagraph"/>
        <w:numPr>
          <w:ilvl w:val="0"/>
          <w:numId w:val="29"/>
        </w:numPr>
        <w:rPr>
          <w:rFonts w:cstheme="minorHAnsi"/>
          <w:b/>
          <w:bCs/>
        </w:rPr>
      </w:pPr>
      <w:r w:rsidRPr="00A64141">
        <w:rPr>
          <w:rFonts w:cstheme="minorHAnsi"/>
          <w:b/>
          <w:bCs/>
        </w:rPr>
        <w:t>Showcase Office Culture and Impact:</w:t>
      </w:r>
    </w:p>
    <w:p w14:paraId="7D9B53D0" w14:textId="77777777" w:rsidR="00A64141" w:rsidRDefault="00A64141" w:rsidP="007B4938">
      <w:pPr>
        <w:ind w:left="720"/>
        <w:rPr>
          <w:rFonts w:cstheme="minorHAnsi"/>
        </w:rPr>
      </w:pPr>
    </w:p>
    <w:p w14:paraId="0527D3B1" w14:textId="3095CB0C" w:rsidR="00E22E48" w:rsidRPr="00004DCF" w:rsidRDefault="00E22E48" w:rsidP="007B4938">
      <w:pPr>
        <w:ind w:left="720"/>
        <w:rPr>
          <w:rFonts w:cstheme="minorHAnsi"/>
        </w:rPr>
      </w:pPr>
      <w:r w:rsidRPr="00004DCF">
        <w:rPr>
          <w:rFonts w:cstheme="minorHAnsi"/>
        </w:rPr>
        <w:t>Prepare materials that showcase the culture of your office and the impact of your work. This can help potential applicants</w:t>
      </w:r>
      <w:r w:rsidR="00F72994">
        <w:rPr>
          <w:rFonts w:cstheme="minorHAnsi"/>
        </w:rPr>
        <w:t xml:space="preserve"> </w:t>
      </w:r>
      <w:r w:rsidRPr="00004DCF">
        <w:rPr>
          <w:rFonts w:cstheme="minorHAnsi"/>
        </w:rPr>
        <w:t>envision themselves in your office and understand the meaningful contributions they can make. These materials can include:</w:t>
      </w:r>
    </w:p>
    <w:p w14:paraId="63F0D8FB" w14:textId="77777777" w:rsidR="00E22E48" w:rsidRPr="00004DCF" w:rsidRDefault="00E22E48" w:rsidP="00E22E48">
      <w:pPr>
        <w:rPr>
          <w:rFonts w:cstheme="minorHAnsi"/>
        </w:rPr>
      </w:pPr>
    </w:p>
    <w:p w14:paraId="29C1116B" w14:textId="2CB314F5" w:rsidR="00E22E48" w:rsidRPr="00004DCF" w:rsidRDefault="00E22E48" w:rsidP="00E22E48">
      <w:pPr>
        <w:ind w:left="720"/>
        <w:rPr>
          <w:rFonts w:cstheme="minorHAnsi"/>
        </w:rPr>
      </w:pPr>
      <w:r w:rsidRPr="00004DCF">
        <w:rPr>
          <w:rFonts w:cstheme="minorHAnsi"/>
          <w:b/>
          <w:bCs/>
        </w:rPr>
        <w:t>Testimonials</w:t>
      </w:r>
      <w:r w:rsidRPr="00004DCF">
        <w:rPr>
          <w:rFonts w:cstheme="minorHAnsi"/>
        </w:rPr>
        <w:t xml:space="preserve"> from current or former employees discussing their experiences in your office and how it's helped their career.</w:t>
      </w:r>
    </w:p>
    <w:p w14:paraId="6EC5EF7D" w14:textId="3AF205E5" w:rsidR="00E22E48" w:rsidRDefault="00E22E48" w:rsidP="00E22E48">
      <w:pPr>
        <w:ind w:left="720"/>
        <w:rPr>
          <w:rFonts w:cstheme="minorHAnsi"/>
        </w:rPr>
      </w:pPr>
      <w:r w:rsidRPr="00004DCF">
        <w:rPr>
          <w:rFonts w:cstheme="minorHAnsi"/>
          <w:b/>
          <w:bCs/>
        </w:rPr>
        <w:lastRenderedPageBreak/>
        <w:t xml:space="preserve">Success </w:t>
      </w:r>
      <w:r w:rsidR="00E47A30" w:rsidRPr="00004DCF">
        <w:rPr>
          <w:rFonts w:cstheme="minorHAnsi"/>
          <w:b/>
          <w:bCs/>
        </w:rPr>
        <w:t>S</w:t>
      </w:r>
      <w:r w:rsidRPr="00004DCF">
        <w:rPr>
          <w:rFonts w:cstheme="minorHAnsi"/>
          <w:b/>
          <w:bCs/>
        </w:rPr>
        <w:t>tories</w:t>
      </w:r>
      <w:r w:rsidRPr="00004DCF">
        <w:rPr>
          <w:rFonts w:cstheme="minorHAnsi"/>
        </w:rPr>
        <w:t xml:space="preserve"> from your office, such as significant cases you've prosecuted or initiatives you've undertaken.</w:t>
      </w:r>
    </w:p>
    <w:p w14:paraId="194C1188" w14:textId="77777777" w:rsidR="004A5DE6" w:rsidRPr="00004DCF" w:rsidRDefault="004A5DE6" w:rsidP="00E22E48">
      <w:pPr>
        <w:ind w:left="720"/>
        <w:rPr>
          <w:rFonts w:cstheme="minorHAnsi"/>
        </w:rPr>
      </w:pPr>
    </w:p>
    <w:p w14:paraId="3A818266" w14:textId="70022473" w:rsidR="00E22E48" w:rsidRDefault="00E32C09" w:rsidP="00E22E48">
      <w:pPr>
        <w:ind w:left="720"/>
        <w:rPr>
          <w:rFonts w:cstheme="minorHAnsi"/>
        </w:rPr>
      </w:pPr>
      <w:r w:rsidRPr="00004DCF">
        <w:rPr>
          <w:rFonts w:cstheme="minorHAnsi"/>
          <w:b/>
          <w:bCs/>
        </w:rPr>
        <w:t>Professional Development</w:t>
      </w:r>
      <w:r w:rsidR="00E47A30" w:rsidRPr="00004DCF">
        <w:rPr>
          <w:rFonts w:cstheme="minorHAnsi"/>
          <w:b/>
          <w:bCs/>
        </w:rPr>
        <w:t xml:space="preserve"> </w:t>
      </w:r>
      <w:r w:rsidR="00E47A30" w:rsidRPr="00004DCF">
        <w:rPr>
          <w:rFonts w:cstheme="minorHAnsi"/>
        </w:rPr>
        <w:t>including</w:t>
      </w:r>
      <w:r w:rsidRPr="00004DCF">
        <w:rPr>
          <w:rFonts w:cstheme="minorHAnsi"/>
        </w:rPr>
        <w:t xml:space="preserve"> </w:t>
      </w:r>
      <w:r w:rsidR="00E22E48" w:rsidRPr="00004DCF">
        <w:rPr>
          <w:rFonts w:cstheme="minorHAnsi"/>
        </w:rPr>
        <w:t>any training, mentorship, or professional development opportunities your office offers.</w:t>
      </w:r>
    </w:p>
    <w:p w14:paraId="14C47D84" w14:textId="77777777" w:rsidR="004A5DE6" w:rsidRPr="00004DCF" w:rsidRDefault="004A5DE6" w:rsidP="00E22E48">
      <w:pPr>
        <w:ind w:left="720"/>
        <w:rPr>
          <w:rFonts w:cstheme="minorHAnsi"/>
        </w:rPr>
      </w:pPr>
    </w:p>
    <w:p w14:paraId="2FE318C3" w14:textId="076CB549" w:rsidR="00DB233F" w:rsidRPr="00004DCF" w:rsidRDefault="00B2678E" w:rsidP="00E22E48">
      <w:pPr>
        <w:ind w:left="720"/>
        <w:rPr>
          <w:rFonts w:cstheme="minorHAnsi"/>
        </w:rPr>
      </w:pPr>
      <w:r w:rsidRPr="00004DCF">
        <w:rPr>
          <w:rFonts w:cstheme="minorHAnsi"/>
          <w:b/>
          <w:bCs/>
        </w:rPr>
        <w:t>Unique or Special Benefits</w:t>
      </w:r>
      <w:r w:rsidR="008C56D6" w:rsidRPr="00004DCF">
        <w:rPr>
          <w:rFonts w:cstheme="minorHAnsi"/>
        </w:rPr>
        <w:t xml:space="preserve"> including</w:t>
      </w:r>
      <w:r w:rsidR="00E22E48" w:rsidRPr="00004DCF">
        <w:rPr>
          <w:rFonts w:cstheme="minorHAnsi"/>
        </w:rPr>
        <w:t xml:space="preserve"> work-life balance policies your office</w:t>
      </w:r>
      <w:r w:rsidR="008C56D6" w:rsidRPr="00004DCF">
        <w:rPr>
          <w:rFonts w:cstheme="minorHAnsi"/>
        </w:rPr>
        <w:t xml:space="preserve"> may</w:t>
      </w:r>
      <w:r w:rsidR="00E22E48" w:rsidRPr="00004DCF">
        <w:rPr>
          <w:rFonts w:cstheme="minorHAnsi"/>
        </w:rPr>
        <w:t xml:space="preserve"> provide.</w:t>
      </w:r>
    </w:p>
    <w:p w14:paraId="12431089" w14:textId="77777777" w:rsidR="00E22E48" w:rsidRPr="00004DCF" w:rsidRDefault="00E22E48" w:rsidP="00E22E48">
      <w:pPr>
        <w:rPr>
          <w:rFonts w:cstheme="minorHAnsi"/>
          <w:b/>
          <w:bCs/>
        </w:rPr>
      </w:pPr>
    </w:p>
    <w:p w14:paraId="3639C655" w14:textId="37084BBF" w:rsidR="00DB233F" w:rsidRDefault="00DB233F" w:rsidP="004A5DE6">
      <w:pPr>
        <w:pStyle w:val="ListParagraph"/>
        <w:numPr>
          <w:ilvl w:val="0"/>
          <w:numId w:val="29"/>
        </w:numPr>
        <w:rPr>
          <w:rFonts w:cstheme="minorHAnsi"/>
          <w:b/>
          <w:bCs/>
        </w:rPr>
      </w:pPr>
      <w:r w:rsidRPr="004A5DE6">
        <w:rPr>
          <w:rFonts w:cstheme="minorHAnsi"/>
          <w:b/>
          <w:bCs/>
        </w:rPr>
        <w:t>Interactive Content:</w:t>
      </w:r>
    </w:p>
    <w:p w14:paraId="50D46206" w14:textId="77777777" w:rsidR="00160D3A" w:rsidRDefault="00160D3A" w:rsidP="007B4938">
      <w:pPr>
        <w:ind w:left="720"/>
        <w:rPr>
          <w:rFonts w:cstheme="minorHAnsi"/>
        </w:rPr>
      </w:pPr>
    </w:p>
    <w:p w14:paraId="2550352E" w14:textId="0092633F" w:rsidR="00DB233F" w:rsidRPr="00004DCF" w:rsidRDefault="00DB233F" w:rsidP="007B4938">
      <w:pPr>
        <w:ind w:left="720"/>
        <w:rPr>
          <w:rFonts w:cstheme="minorHAnsi"/>
        </w:rPr>
      </w:pPr>
      <w:r w:rsidRPr="00004DCF">
        <w:rPr>
          <w:rFonts w:cstheme="minorHAnsi"/>
        </w:rPr>
        <w:t>Prepare videos or interactive presentations that provide a vivid snapshot of your office's work. These could include day-in-the-life videos, case studies, or virtual office tours.</w:t>
      </w:r>
      <w:r w:rsidR="009A3440">
        <w:rPr>
          <w:rFonts w:cstheme="minorHAnsi"/>
        </w:rPr>
        <w:t xml:space="preserve"> </w:t>
      </w:r>
      <w:r w:rsidR="004D4280">
        <w:rPr>
          <w:rFonts w:cstheme="minorHAnsi"/>
        </w:rPr>
        <w:t xml:space="preserve">If you don’t have </w:t>
      </w:r>
      <w:r w:rsidR="00F5016D">
        <w:rPr>
          <w:rFonts w:cstheme="minorHAnsi"/>
        </w:rPr>
        <w:t xml:space="preserve">in-house video capabilities, consider </w:t>
      </w:r>
      <w:r w:rsidR="00C547C4">
        <w:rPr>
          <w:rFonts w:cstheme="minorHAnsi"/>
        </w:rPr>
        <w:t>us</w:t>
      </w:r>
      <w:r w:rsidR="00F5016D">
        <w:rPr>
          <w:rFonts w:cstheme="minorHAnsi"/>
        </w:rPr>
        <w:t>ing NDAA’s</w:t>
      </w:r>
      <w:r w:rsidR="00C547C4">
        <w:rPr>
          <w:rFonts w:cstheme="minorHAnsi"/>
        </w:rPr>
        <w:t xml:space="preserve"> </w:t>
      </w:r>
      <w:r w:rsidR="00011637">
        <w:rPr>
          <w:rFonts w:cstheme="minorHAnsi"/>
        </w:rPr>
        <w:t xml:space="preserve">professionally produced videos. Links are available in the resource section of this toolkit. </w:t>
      </w:r>
    </w:p>
    <w:p w14:paraId="6833E50B" w14:textId="77777777" w:rsidR="00E14D26" w:rsidRPr="00004DCF" w:rsidRDefault="00E14D26" w:rsidP="00DB233F">
      <w:pPr>
        <w:rPr>
          <w:rFonts w:cstheme="minorHAnsi"/>
        </w:rPr>
      </w:pPr>
    </w:p>
    <w:p w14:paraId="135CC4EF" w14:textId="45FC18A5" w:rsidR="00E14D26" w:rsidRPr="00004DCF" w:rsidRDefault="00E14D26" w:rsidP="007B4938">
      <w:pPr>
        <w:ind w:left="720"/>
        <w:rPr>
          <w:rFonts w:cstheme="minorHAnsi"/>
        </w:rPr>
      </w:pPr>
      <w:r w:rsidRPr="00004DCF">
        <w:rPr>
          <w:rFonts w:cstheme="minorHAnsi"/>
        </w:rPr>
        <w:t>Remember, all materials should be professionally designed and consistent with your office's branding. They should be easy to read and visually engaging. Consider getting these materials reviewed by someone who fits your target demographic to ensure they're appealing and easy to understand.</w:t>
      </w:r>
    </w:p>
    <w:p w14:paraId="7968AD73" w14:textId="77777777" w:rsidR="00C637C6" w:rsidRPr="00004DCF" w:rsidRDefault="00C637C6" w:rsidP="00C637C6">
      <w:pPr>
        <w:rPr>
          <w:rFonts w:cstheme="minorHAnsi"/>
        </w:rPr>
      </w:pPr>
    </w:p>
    <w:p w14:paraId="5184D378" w14:textId="74C25BC0" w:rsidR="002B7F3E" w:rsidRPr="002B7F3E" w:rsidRDefault="00C637C6" w:rsidP="00C637C6">
      <w:pPr>
        <w:rPr>
          <w:rFonts w:cstheme="minorHAnsi"/>
          <w:b/>
          <w:bCs/>
          <w:u w:val="single"/>
        </w:rPr>
      </w:pPr>
      <w:r w:rsidRPr="00004DCF">
        <w:rPr>
          <w:rFonts w:cstheme="minorHAnsi"/>
          <w:b/>
          <w:bCs/>
        </w:rPr>
        <w:t xml:space="preserve">5. </w:t>
      </w:r>
      <w:r w:rsidRPr="00004DCF">
        <w:rPr>
          <w:rFonts w:cstheme="minorHAnsi"/>
          <w:b/>
          <w:bCs/>
          <w:u w:val="single"/>
        </w:rPr>
        <w:t>T</w:t>
      </w:r>
      <w:r w:rsidR="002A63FB" w:rsidRPr="00004DCF">
        <w:rPr>
          <w:rFonts w:cstheme="minorHAnsi"/>
          <w:b/>
          <w:bCs/>
          <w:u w:val="single"/>
        </w:rPr>
        <w:t>EAM TRAINING</w:t>
      </w:r>
    </w:p>
    <w:p w14:paraId="508BE105" w14:textId="77777777" w:rsidR="00357111" w:rsidRPr="00004DCF" w:rsidRDefault="00357111" w:rsidP="00357111">
      <w:pPr>
        <w:rPr>
          <w:rFonts w:cstheme="minorHAnsi"/>
          <w:b/>
          <w:bCs/>
        </w:rPr>
      </w:pPr>
    </w:p>
    <w:p w14:paraId="21446545" w14:textId="4C3A72F2" w:rsidR="00357111" w:rsidRPr="00160D3A" w:rsidRDefault="00357111" w:rsidP="00160D3A">
      <w:pPr>
        <w:pStyle w:val="ListParagraph"/>
        <w:numPr>
          <w:ilvl w:val="0"/>
          <w:numId w:val="30"/>
        </w:numPr>
        <w:rPr>
          <w:rFonts w:cstheme="minorHAnsi"/>
          <w:b/>
          <w:bCs/>
        </w:rPr>
      </w:pPr>
      <w:r w:rsidRPr="00160D3A">
        <w:rPr>
          <w:rFonts w:cstheme="minorHAnsi"/>
          <w:b/>
          <w:bCs/>
        </w:rPr>
        <w:t>Job and Office Details:</w:t>
      </w:r>
    </w:p>
    <w:p w14:paraId="59EF4BC4" w14:textId="77777777" w:rsidR="00160D3A" w:rsidRPr="00160D3A" w:rsidRDefault="00160D3A" w:rsidP="00C547C4">
      <w:pPr>
        <w:pStyle w:val="ListParagraph"/>
        <w:rPr>
          <w:rFonts w:cstheme="minorHAnsi"/>
          <w:b/>
          <w:bCs/>
        </w:rPr>
      </w:pPr>
    </w:p>
    <w:p w14:paraId="57EDC37C" w14:textId="77777777" w:rsidR="00357111" w:rsidRPr="00004DCF" w:rsidRDefault="00357111" w:rsidP="007B4938">
      <w:pPr>
        <w:ind w:left="720"/>
        <w:rPr>
          <w:rFonts w:cstheme="minorHAnsi"/>
        </w:rPr>
      </w:pPr>
      <w:r w:rsidRPr="00004DCF">
        <w:rPr>
          <w:rFonts w:cstheme="minorHAnsi"/>
        </w:rPr>
        <w:t>Ensure your recruitment team is well-versed in the specifics of the jobs you're offering, the dynamics of your office, and the profile of your ideal candidate. They should be able to answer detailed questions from candidates and advocate effectively for your office.</w:t>
      </w:r>
    </w:p>
    <w:p w14:paraId="57714775" w14:textId="77777777" w:rsidR="00357111" w:rsidRPr="00004DCF" w:rsidRDefault="00357111" w:rsidP="00357111">
      <w:pPr>
        <w:rPr>
          <w:rFonts w:cstheme="minorHAnsi"/>
          <w:b/>
          <w:bCs/>
        </w:rPr>
      </w:pPr>
    </w:p>
    <w:p w14:paraId="2FCF446C" w14:textId="7E8BDBE3" w:rsidR="00357111" w:rsidRPr="00C547C4" w:rsidRDefault="00357111" w:rsidP="00C547C4">
      <w:pPr>
        <w:pStyle w:val="ListParagraph"/>
        <w:numPr>
          <w:ilvl w:val="0"/>
          <w:numId w:val="30"/>
        </w:numPr>
        <w:rPr>
          <w:rFonts w:cstheme="minorHAnsi"/>
          <w:b/>
          <w:bCs/>
        </w:rPr>
      </w:pPr>
      <w:r w:rsidRPr="00C547C4">
        <w:rPr>
          <w:rFonts w:cstheme="minorHAnsi"/>
          <w:b/>
          <w:bCs/>
        </w:rPr>
        <w:t>Effective Communication and Persuasion:</w:t>
      </w:r>
    </w:p>
    <w:p w14:paraId="25414066" w14:textId="77777777" w:rsidR="00C547C4" w:rsidRDefault="00C547C4" w:rsidP="007B4938">
      <w:pPr>
        <w:ind w:left="720"/>
        <w:rPr>
          <w:rFonts w:cstheme="minorHAnsi"/>
        </w:rPr>
      </w:pPr>
    </w:p>
    <w:p w14:paraId="1EBD4312" w14:textId="59F4F3FE" w:rsidR="001C7948" w:rsidRDefault="00357111" w:rsidP="007B4938">
      <w:pPr>
        <w:ind w:left="720"/>
        <w:rPr>
          <w:rFonts w:cstheme="minorHAnsi"/>
        </w:rPr>
      </w:pPr>
      <w:r w:rsidRPr="00004DCF">
        <w:rPr>
          <w:rFonts w:cstheme="minorHAnsi"/>
        </w:rPr>
        <w:t>Train your recruiters in persuasive communication. They should be adept at selling the benefits of working for your office, responding to concerns or objections, and making a positive impression on potential candidates. This could involve training in active listening, empathetic communication, and persuasive speaking.</w:t>
      </w:r>
    </w:p>
    <w:p w14:paraId="103950D9" w14:textId="77777777" w:rsidR="002B7F3E" w:rsidRDefault="002B7F3E" w:rsidP="007B4938">
      <w:pPr>
        <w:ind w:left="720"/>
        <w:rPr>
          <w:rFonts w:cstheme="minorHAnsi"/>
        </w:rPr>
      </w:pPr>
    </w:p>
    <w:p w14:paraId="6CE8DBC0" w14:textId="77777777" w:rsidR="002B7F3E" w:rsidRDefault="002B7F3E" w:rsidP="007B4938">
      <w:pPr>
        <w:ind w:left="720"/>
        <w:rPr>
          <w:rFonts w:cstheme="minorHAnsi"/>
        </w:rPr>
      </w:pPr>
    </w:p>
    <w:p w14:paraId="7AE8E24D" w14:textId="77777777" w:rsidR="002B7F3E" w:rsidRDefault="002B7F3E" w:rsidP="007B4938">
      <w:pPr>
        <w:ind w:left="720"/>
        <w:rPr>
          <w:rFonts w:cstheme="minorHAnsi"/>
        </w:rPr>
      </w:pPr>
    </w:p>
    <w:p w14:paraId="2227E6F6" w14:textId="77777777" w:rsidR="002B7F3E" w:rsidRDefault="002B7F3E" w:rsidP="007B4938">
      <w:pPr>
        <w:ind w:left="720"/>
        <w:rPr>
          <w:rFonts w:cstheme="minorHAnsi"/>
        </w:rPr>
      </w:pPr>
    </w:p>
    <w:p w14:paraId="391D25B8" w14:textId="77777777" w:rsidR="002B7F3E" w:rsidRDefault="002B7F3E" w:rsidP="007B4938">
      <w:pPr>
        <w:ind w:left="720"/>
        <w:rPr>
          <w:rFonts w:cstheme="minorHAnsi"/>
        </w:rPr>
      </w:pPr>
    </w:p>
    <w:p w14:paraId="6C513F70" w14:textId="77777777" w:rsidR="002B7F3E" w:rsidRDefault="002B7F3E" w:rsidP="007B4938">
      <w:pPr>
        <w:ind w:left="720"/>
        <w:rPr>
          <w:rFonts w:cstheme="minorHAnsi"/>
        </w:rPr>
      </w:pPr>
    </w:p>
    <w:p w14:paraId="683AA45E" w14:textId="77777777" w:rsidR="002B7F3E" w:rsidRDefault="002B7F3E" w:rsidP="007B4938">
      <w:pPr>
        <w:ind w:left="720"/>
        <w:rPr>
          <w:rFonts w:cstheme="minorHAnsi"/>
        </w:rPr>
      </w:pPr>
    </w:p>
    <w:p w14:paraId="734ED327" w14:textId="77777777" w:rsidR="002B7F3E" w:rsidRDefault="002B7F3E" w:rsidP="007B4938">
      <w:pPr>
        <w:ind w:left="720"/>
        <w:rPr>
          <w:rFonts w:cstheme="minorHAnsi"/>
        </w:rPr>
      </w:pPr>
    </w:p>
    <w:p w14:paraId="640498D0" w14:textId="77777777" w:rsidR="002B7F3E" w:rsidRDefault="002B7F3E" w:rsidP="007B4938">
      <w:pPr>
        <w:ind w:left="720"/>
        <w:rPr>
          <w:rFonts w:cstheme="minorHAnsi"/>
        </w:rPr>
      </w:pPr>
    </w:p>
    <w:p w14:paraId="7AB3C3E1" w14:textId="77777777" w:rsidR="00EB72F7" w:rsidRPr="00004DCF" w:rsidRDefault="00EB72F7" w:rsidP="007B4938">
      <w:pPr>
        <w:ind w:left="720"/>
        <w:rPr>
          <w:rFonts w:cstheme="minorHAnsi"/>
        </w:rPr>
      </w:pPr>
    </w:p>
    <w:p w14:paraId="01AEC005" w14:textId="77777777" w:rsidR="00734A24" w:rsidRPr="00004DCF" w:rsidRDefault="00734A24" w:rsidP="00C637C6">
      <w:pPr>
        <w:rPr>
          <w:rFonts w:cstheme="minorHAnsi"/>
        </w:rPr>
      </w:pPr>
    </w:p>
    <w:p w14:paraId="07BE86BC" w14:textId="10741EEC" w:rsidR="00EA54AD" w:rsidRDefault="00EA54AD" w:rsidP="00EA54AD">
      <w:pPr>
        <w:pStyle w:val="ListParagraph"/>
        <w:numPr>
          <w:ilvl w:val="0"/>
          <w:numId w:val="8"/>
        </w:numPr>
        <w:rPr>
          <w:rFonts w:cstheme="minorHAnsi"/>
          <w:b/>
          <w:bCs/>
          <w:caps/>
          <w:color w:val="1F3864" w:themeColor="accent1" w:themeShade="80"/>
          <w:sz w:val="24"/>
          <w:szCs w:val="24"/>
        </w:rPr>
      </w:pPr>
      <w:r w:rsidRPr="004F4EB1">
        <w:rPr>
          <w:rFonts w:cstheme="minorHAnsi"/>
          <w:b/>
          <w:bCs/>
          <w:caps/>
          <w:color w:val="1F3864" w:themeColor="accent1" w:themeShade="80"/>
          <w:sz w:val="24"/>
          <w:szCs w:val="24"/>
        </w:rPr>
        <w:t xml:space="preserve">DURING THE Recruitment Fair </w:t>
      </w:r>
    </w:p>
    <w:p w14:paraId="00B5CD5D" w14:textId="77777777" w:rsidR="002B7F3E" w:rsidRPr="004F4EB1" w:rsidRDefault="002B7F3E" w:rsidP="002B7F3E">
      <w:pPr>
        <w:pStyle w:val="ListParagraph"/>
        <w:rPr>
          <w:rFonts w:cstheme="minorHAnsi"/>
          <w:b/>
          <w:bCs/>
          <w:caps/>
          <w:color w:val="1F3864" w:themeColor="accent1" w:themeShade="80"/>
          <w:sz w:val="24"/>
          <w:szCs w:val="24"/>
        </w:rPr>
      </w:pPr>
    </w:p>
    <w:p w14:paraId="453F748A" w14:textId="77777777" w:rsidR="00734A24" w:rsidRPr="00004DCF" w:rsidRDefault="00734A24" w:rsidP="00734A24">
      <w:pPr>
        <w:rPr>
          <w:rFonts w:cstheme="minorHAnsi"/>
        </w:rPr>
      </w:pPr>
    </w:p>
    <w:p w14:paraId="2E66B138" w14:textId="40E83D5E" w:rsidR="00734A24" w:rsidRPr="00011637" w:rsidRDefault="00734A24" w:rsidP="00011637">
      <w:pPr>
        <w:pStyle w:val="ListParagraph"/>
        <w:numPr>
          <w:ilvl w:val="0"/>
          <w:numId w:val="31"/>
        </w:numPr>
        <w:rPr>
          <w:rFonts w:cstheme="minorHAnsi"/>
          <w:b/>
          <w:bCs/>
          <w:u w:val="single"/>
        </w:rPr>
      </w:pPr>
      <w:r w:rsidRPr="00011637">
        <w:rPr>
          <w:rFonts w:cstheme="minorHAnsi"/>
          <w:b/>
          <w:bCs/>
          <w:u w:val="single"/>
        </w:rPr>
        <w:t>B</w:t>
      </w:r>
      <w:r w:rsidR="00E80183" w:rsidRPr="00011637">
        <w:rPr>
          <w:rFonts w:cstheme="minorHAnsi"/>
          <w:b/>
          <w:bCs/>
          <w:u w:val="single"/>
        </w:rPr>
        <w:t>OOTH MANAGEMENT</w:t>
      </w:r>
    </w:p>
    <w:p w14:paraId="2EDF06A7" w14:textId="77777777" w:rsidR="00C23E36" w:rsidRPr="00004DCF" w:rsidRDefault="00C23E36" w:rsidP="009C25A3">
      <w:pPr>
        <w:rPr>
          <w:rFonts w:cstheme="minorHAnsi"/>
        </w:rPr>
      </w:pPr>
    </w:p>
    <w:p w14:paraId="4DF6099A" w14:textId="4CA346C6" w:rsidR="009C25A3" w:rsidRPr="00004DCF" w:rsidRDefault="009C25A3" w:rsidP="00B3243A">
      <w:pPr>
        <w:ind w:left="720"/>
        <w:rPr>
          <w:rFonts w:cstheme="minorHAnsi"/>
        </w:rPr>
      </w:pPr>
      <w:r w:rsidRPr="00004DCF">
        <w:rPr>
          <w:rFonts w:cstheme="minorHAnsi"/>
        </w:rPr>
        <w:t>A well-managed booth can be inviting and approachable for potential applicants, making them more likely to engage.</w:t>
      </w:r>
    </w:p>
    <w:p w14:paraId="72DB4284" w14:textId="77777777" w:rsidR="009C25A3" w:rsidRPr="00004DCF" w:rsidRDefault="009C25A3" w:rsidP="009C25A3">
      <w:pPr>
        <w:rPr>
          <w:rFonts w:cstheme="minorHAnsi"/>
        </w:rPr>
      </w:pPr>
    </w:p>
    <w:p w14:paraId="1F27AEBB" w14:textId="10D60C92" w:rsidR="009C25A3" w:rsidRDefault="009C25A3" w:rsidP="00C23E36">
      <w:pPr>
        <w:ind w:left="720"/>
        <w:rPr>
          <w:rFonts w:cstheme="minorHAnsi"/>
        </w:rPr>
      </w:pPr>
      <w:r w:rsidRPr="00004DCF">
        <w:rPr>
          <w:rFonts w:cstheme="minorHAnsi"/>
          <w:b/>
          <w:bCs/>
        </w:rPr>
        <w:t>Booth Appearance:</w:t>
      </w:r>
      <w:r w:rsidR="00C23E36" w:rsidRPr="00004DCF">
        <w:rPr>
          <w:rFonts w:cstheme="minorHAnsi"/>
        </w:rPr>
        <w:t xml:space="preserve"> </w:t>
      </w:r>
      <w:r w:rsidRPr="00004DCF">
        <w:rPr>
          <w:rFonts w:cstheme="minorHAnsi"/>
        </w:rPr>
        <w:t xml:space="preserve">Ensure the booth remains tidy and attractive throughout the event. Make sure your booth is not too crowded or cluttered. </w:t>
      </w:r>
    </w:p>
    <w:p w14:paraId="588B747E" w14:textId="77777777" w:rsidR="002B7F3E" w:rsidRPr="00004DCF" w:rsidRDefault="002B7F3E" w:rsidP="00C23E36">
      <w:pPr>
        <w:ind w:left="720"/>
        <w:rPr>
          <w:rFonts w:cstheme="minorHAnsi"/>
        </w:rPr>
      </w:pPr>
    </w:p>
    <w:p w14:paraId="1D167771" w14:textId="64174AC4" w:rsidR="009C25A3" w:rsidRDefault="009C25A3" w:rsidP="00C23E36">
      <w:pPr>
        <w:ind w:left="720"/>
        <w:rPr>
          <w:rFonts w:cstheme="minorHAnsi"/>
        </w:rPr>
      </w:pPr>
      <w:r w:rsidRPr="00004DCF">
        <w:rPr>
          <w:rFonts w:cstheme="minorHAnsi"/>
          <w:b/>
          <w:bCs/>
        </w:rPr>
        <w:t>Displaying Materials:</w:t>
      </w:r>
      <w:r w:rsidR="00C23E36" w:rsidRPr="00004DCF">
        <w:rPr>
          <w:rFonts w:cstheme="minorHAnsi"/>
          <w:b/>
          <w:bCs/>
        </w:rPr>
        <w:t xml:space="preserve"> </w:t>
      </w:r>
      <w:r w:rsidRPr="00004DCF">
        <w:rPr>
          <w:rFonts w:cstheme="minorHAnsi"/>
        </w:rPr>
        <w:t>Promotional materials should be prominently displayed and easily accessible to attendees. These can include brochures, job descriptions, and application guides. If possible, set up a screen displaying your video or interactive content. Make sure all materials are well-stocked and replenish them as needed.</w:t>
      </w:r>
    </w:p>
    <w:p w14:paraId="31D7387A" w14:textId="77777777" w:rsidR="002B7F3E" w:rsidRPr="00004DCF" w:rsidRDefault="002B7F3E" w:rsidP="00C23E36">
      <w:pPr>
        <w:ind w:left="720"/>
        <w:rPr>
          <w:rFonts w:cstheme="minorHAnsi"/>
          <w:b/>
          <w:bCs/>
        </w:rPr>
      </w:pPr>
    </w:p>
    <w:p w14:paraId="73030973" w14:textId="7122A5E9" w:rsidR="009C25A3" w:rsidRPr="00004DCF" w:rsidRDefault="009C25A3" w:rsidP="00C23E36">
      <w:pPr>
        <w:ind w:left="720"/>
        <w:rPr>
          <w:rFonts w:cstheme="minorHAnsi"/>
        </w:rPr>
      </w:pPr>
      <w:r w:rsidRPr="00004DCF">
        <w:rPr>
          <w:rFonts w:cstheme="minorHAnsi"/>
          <w:b/>
          <w:bCs/>
        </w:rPr>
        <w:t>Staffing:</w:t>
      </w:r>
      <w:r w:rsidR="00C23E36" w:rsidRPr="00004DCF">
        <w:rPr>
          <w:rFonts w:cstheme="minorHAnsi"/>
        </w:rPr>
        <w:t xml:space="preserve"> </w:t>
      </w:r>
      <w:r w:rsidRPr="00004DCF">
        <w:rPr>
          <w:rFonts w:cstheme="minorHAnsi"/>
        </w:rPr>
        <w:t xml:space="preserve">Your booth should be adequately </w:t>
      </w:r>
      <w:proofErr w:type="gramStart"/>
      <w:r w:rsidRPr="00004DCF">
        <w:rPr>
          <w:rFonts w:cstheme="minorHAnsi"/>
        </w:rPr>
        <w:t>staffed at all times</w:t>
      </w:r>
      <w:proofErr w:type="gramEnd"/>
      <w:r w:rsidRPr="00004DCF">
        <w:rPr>
          <w:rFonts w:cstheme="minorHAnsi"/>
        </w:rPr>
        <w:t>. Staff members should be easily identifiable, whether through name tags, matching attire, or some other method. They should be ready to engage with attendees, answer questions, and manage any booth activities.</w:t>
      </w:r>
    </w:p>
    <w:p w14:paraId="2D20D387" w14:textId="77777777" w:rsidR="009C25A3" w:rsidRPr="00004DCF" w:rsidRDefault="009C25A3" w:rsidP="00734A24">
      <w:pPr>
        <w:rPr>
          <w:rFonts w:cstheme="minorHAnsi"/>
        </w:rPr>
      </w:pPr>
    </w:p>
    <w:p w14:paraId="74F2C7CF" w14:textId="521E7AFD" w:rsidR="00734A24" w:rsidRPr="002B7F3E" w:rsidRDefault="00734A24" w:rsidP="002B7F3E">
      <w:pPr>
        <w:pStyle w:val="ListParagraph"/>
        <w:numPr>
          <w:ilvl w:val="0"/>
          <w:numId w:val="31"/>
        </w:numPr>
        <w:rPr>
          <w:rFonts w:cstheme="minorHAnsi"/>
          <w:b/>
          <w:bCs/>
          <w:caps/>
          <w:u w:val="single"/>
        </w:rPr>
      </w:pPr>
      <w:r w:rsidRPr="002B7F3E">
        <w:rPr>
          <w:rFonts w:cstheme="minorHAnsi"/>
          <w:b/>
          <w:bCs/>
          <w:caps/>
          <w:u w:val="single"/>
        </w:rPr>
        <w:t>Engaging Potential Applicants</w:t>
      </w:r>
    </w:p>
    <w:p w14:paraId="1640FF01" w14:textId="77777777" w:rsidR="00453C1C" w:rsidRPr="00004DCF" w:rsidRDefault="00453C1C" w:rsidP="00453C1C">
      <w:pPr>
        <w:rPr>
          <w:rFonts w:cstheme="minorHAnsi"/>
        </w:rPr>
      </w:pPr>
    </w:p>
    <w:p w14:paraId="56839843" w14:textId="77777777" w:rsidR="00453C1C" w:rsidRPr="00004DCF" w:rsidRDefault="00453C1C" w:rsidP="00B3243A">
      <w:pPr>
        <w:ind w:left="720"/>
        <w:rPr>
          <w:rFonts w:cstheme="minorHAnsi"/>
        </w:rPr>
      </w:pPr>
      <w:r w:rsidRPr="00004DCF">
        <w:rPr>
          <w:rFonts w:cstheme="minorHAnsi"/>
        </w:rPr>
        <w:t>The way you engage with potential applicants can greatly influence their perception of your office and their interest in the roles you're offering.</w:t>
      </w:r>
    </w:p>
    <w:p w14:paraId="11752672" w14:textId="77777777" w:rsidR="00453C1C" w:rsidRPr="00004DCF" w:rsidRDefault="00453C1C" w:rsidP="00453C1C">
      <w:pPr>
        <w:rPr>
          <w:rFonts w:cstheme="minorHAnsi"/>
        </w:rPr>
      </w:pPr>
    </w:p>
    <w:p w14:paraId="513BA447" w14:textId="7E16B935" w:rsidR="00453C1C" w:rsidRDefault="00453C1C" w:rsidP="00453C1C">
      <w:pPr>
        <w:ind w:left="720"/>
        <w:rPr>
          <w:rFonts w:cstheme="minorHAnsi"/>
        </w:rPr>
      </w:pPr>
      <w:r w:rsidRPr="00004DCF">
        <w:rPr>
          <w:rFonts w:cstheme="minorHAnsi"/>
          <w:b/>
          <w:bCs/>
        </w:rPr>
        <w:t>Explaining the Roles:</w:t>
      </w:r>
      <w:r w:rsidRPr="00004DCF">
        <w:rPr>
          <w:rFonts w:cstheme="minorHAnsi"/>
        </w:rPr>
        <w:t xml:space="preserve"> When speaking with potential applicants, clearly explain the benefits and challenges of the job, the culture of the office, and the impact they can make. Be honest and realistic, as this can help ensure applicants have accurate expectations.</w:t>
      </w:r>
    </w:p>
    <w:p w14:paraId="5AFC1455" w14:textId="77777777" w:rsidR="002B7F3E" w:rsidRPr="00004DCF" w:rsidRDefault="002B7F3E" w:rsidP="00453C1C">
      <w:pPr>
        <w:ind w:left="720"/>
        <w:rPr>
          <w:rFonts w:cstheme="minorHAnsi"/>
        </w:rPr>
      </w:pPr>
    </w:p>
    <w:p w14:paraId="1F6F67CB" w14:textId="2B1C536B" w:rsidR="00453C1C" w:rsidRDefault="00453C1C" w:rsidP="00453C1C">
      <w:pPr>
        <w:ind w:left="720"/>
        <w:rPr>
          <w:rFonts w:cstheme="minorHAnsi"/>
        </w:rPr>
      </w:pPr>
      <w:r w:rsidRPr="00004DCF">
        <w:rPr>
          <w:rFonts w:cstheme="minorHAnsi"/>
          <w:b/>
          <w:bCs/>
        </w:rPr>
        <w:t>Making a Personal Connection:</w:t>
      </w:r>
      <w:r w:rsidRPr="00004DCF">
        <w:rPr>
          <w:rFonts w:cstheme="minorHAnsi"/>
        </w:rPr>
        <w:t xml:space="preserve"> Try to make a personal connection with each attendee you speak with. Show genuine interest in their experiences and career aspirations. Ask about their studies, interests, and why they're considering a career in prosecution. Collect their contact information for follow-up communication.</w:t>
      </w:r>
    </w:p>
    <w:p w14:paraId="398F522D" w14:textId="77777777" w:rsidR="002B7F3E" w:rsidRPr="00004DCF" w:rsidRDefault="002B7F3E" w:rsidP="00453C1C">
      <w:pPr>
        <w:ind w:left="720"/>
        <w:rPr>
          <w:rFonts w:cstheme="minorHAnsi"/>
        </w:rPr>
      </w:pPr>
    </w:p>
    <w:p w14:paraId="57AED9DE" w14:textId="5A7610DD" w:rsidR="00734A24" w:rsidRDefault="00453C1C" w:rsidP="00453C1C">
      <w:pPr>
        <w:ind w:left="720"/>
        <w:rPr>
          <w:rFonts w:cstheme="minorHAnsi"/>
        </w:rPr>
      </w:pPr>
      <w:r w:rsidRPr="00004DCF">
        <w:rPr>
          <w:rFonts w:cstheme="minorHAnsi"/>
          <w:b/>
          <w:bCs/>
        </w:rPr>
        <w:t>Answering Questions:</w:t>
      </w:r>
      <w:r w:rsidRPr="00004DCF">
        <w:rPr>
          <w:rFonts w:cstheme="minorHAnsi"/>
        </w:rPr>
        <w:t xml:space="preserve"> Encourage attendees to ask questions and answer them honestly and thoroughly. If you don't know the answer to a question, make a note of it and promise to follow up later. This demonstrates respect for the </w:t>
      </w:r>
      <w:proofErr w:type="gramStart"/>
      <w:r w:rsidRPr="00004DCF">
        <w:rPr>
          <w:rFonts w:cstheme="minorHAnsi"/>
        </w:rPr>
        <w:t>attendee's</w:t>
      </w:r>
      <w:proofErr w:type="gramEnd"/>
      <w:r w:rsidRPr="00004DCF">
        <w:rPr>
          <w:rFonts w:cstheme="minorHAnsi"/>
        </w:rPr>
        <w:t xml:space="preserve"> question and your commitment to providing accurate information.</w:t>
      </w:r>
    </w:p>
    <w:p w14:paraId="1D009133" w14:textId="77777777" w:rsidR="002B7F3E" w:rsidRDefault="002B7F3E" w:rsidP="00453C1C">
      <w:pPr>
        <w:ind w:left="720"/>
        <w:rPr>
          <w:rFonts w:cstheme="minorHAnsi"/>
        </w:rPr>
      </w:pPr>
    </w:p>
    <w:p w14:paraId="59C87D73" w14:textId="77777777" w:rsidR="002B7F3E" w:rsidRDefault="002B7F3E" w:rsidP="00453C1C">
      <w:pPr>
        <w:ind w:left="720"/>
        <w:rPr>
          <w:rFonts w:cstheme="minorHAnsi"/>
        </w:rPr>
      </w:pPr>
    </w:p>
    <w:p w14:paraId="3669B0F4" w14:textId="77777777" w:rsidR="002B7F3E" w:rsidRDefault="002B7F3E" w:rsidP="00453C1C">
      <w:pPr>
        <w:ind w:left="720"/>
        <w:rPr>
          <w:rFonts w:cstheme="minorHAnsi"/>
        </w:rPr>
      </w:pPr>
    </w:p>
    <w:p w14:paraId="5FFF4645" w14:textId="77777777" w:rsidR="002B7F3E" w:rsidRDefault="002B7F3E" w:rsidP="00453C1C">
      <w:pPr>
        <w:ind w:left="720"/>
        <w:rPr>
          <w:rFonts w:cstheme="minorHAnsi"/>
        </w:rPr>
      </w:pPr>
    </w:p>
    <w:p w14:paraId="76E5D8C6" w14:textId="77777777" w:rsidR="002B7F3E" w:rsidRPr="00004DCF" w:rsidRDefault="002B7F3E" w:rsidP="00453C1C">
      <w:pPr>
        <w:ind w:left="720"/>
        <w:rPr>
          <w:rFonts w:cstheme="minorHAnsi"/>
        </w:rPr>
      </w:pPr>
    </w:p>
    <w:p w14:paraId="7C2003A7" w14:textId="77777777" w:rsidR="00453C1C" w:rsidRPr="00004DCF" w:rsidRDefault="00453C1C" w:rsidP="00453C1C">
      <w:pPr>
        <w:rPr>
          <w:rFonts w:cstheme="minorHAnsi"/>
        </w:rPr>
      </w:pPr>
    </w:p>
    <w:p w14:paraId="69E90E89" w14:textId="37774D9B" w:rsidR="00734A24" w:rsidRPr="002B7F3E" w:rsidRDefault="00734A24" w:rsidP="002B7F3E">
      <w:pPr>
        <w:pStyle w:val="ListParagraph"/>
        <w:numPr>
          <w:ilvl w:val="0"/>
          <w:numId w:val="31"/>
        </w:numPr>
        <w:rPr>
          <w:rFonts w:cstheme="minorHAnsi"/>
          <w:b/>
          <w:bCs/>
          <w:caps/>
          <w:u w:val="single"/>
        </w:rPr>
      </w:pPr>
      <w:r w:rsidRPr="002B7F3E">
        <w:rPr>
          <w:rFonts w:cstheme="minorHAnsi"/>
          <w:b/>
          <w:bCs/>
          <w:caps/>
          <w:u w:val="single"/>
        </w:rPr>
        <w:t>On-the-Spot Interviews</w:t>
      </w:r>
    </w:p>
    <w:p w14:paraId="6C86E5AC" w14:textId="77777777" w:rsidR="00574816" w:rsidRPr="00004DCF" w:rsidRDefault="00574816" w:rsidP="00574816">
      <w:pPr>
        <w:rPr>
          <w:rFonts w:cstheme="minorHAnsi"/>
        </w:rPr>
      </w:pPr>
    </w:p>
    <w:p w14:paraId="0E25F25F" w14:textId="77777777" w:rsidR="00574816" w:rsidRPr="00004DCF" w:rsidRDefault="00574816" w:rsidP="00B3243A">
      <w:pPr>
        <w:ind w:left="720"/>
        <w:rPr>
          <w:rFonts w:cstheme="minorHAnsi"/>
        </w:rPr>
      </w:pPr>
      <w:r w:rsidRPr="00004DCF">
        <w:rPr>
          <w:rFonts w:cstheme="minorHAnsi"/>
        </w:rPr>
        <w:t>Conducting on-the-spot interviews can give you immediate insight into potential candidates and increase the efficiency of your recruitment process.</w:t>
      </w:r>
    </w:p>
    <w:p w14:paraId="60CFD5CA" w14:textId="77777777" w:rsidR="00574816" w:rsidRPr="00004DCF" w:rsidRDefault="00574816" w:rsidP="00574816">
      <w:pPr>
        <w:rPr>
          <w:rFonts w:cstheme="minorHAnsi"/>
        </w:rPr>
      </w:pPr>
    </w:p>
    <w:p w14:paraId="425253A4" w14:textId="3D0A51A7" w:rsidR="00574816" w:rsidRDefault="00574816" w:rsidP="00574816">
      <w:pPr>
        <w:ind w:left="720"/>
        <w:rPr>
          <w:rFonts w:cstheme="minorHAnsi"/>
        </w:rPr>
      </w:pPr>
      <w:r w:rsidRPr="00004DCF">
        <w:rPr>
          <w:rFonts w:cstheme="minorHAnsi"/>
          <w:b/>
          <w:bCs/>
        </w:rPr>
        <w:t>Dedicated Interview Staff:</w:t>
      </w:r>
      <w:r w:rsidRPr="00004DCF">
        <w:rPr>
          <w:rFonts w:cstheme="minorHAnsi"/>
        </w:rPr>
        <w:t xml:space="preserve"> Have one or more staff members dedicated to conducting these interviews. These should be individuals with good judgment and an in-depth understanding of the roles you're recruiting for.</w:t>
      </w:r>
    </w:p>
    <w:p w14:paraId="7C29FF5C" w14:textId="77777777" w:rsidR="002B7F3E" w:rsidRPr="00004DCF" w:rsidRDefault="002B7F3E" w:rsidP="00574816">
      <w:pPr>
        <w:ind w:left="720"/>
        <w:rPr>
          <w:rFonts w:cstheme="minorHAnsi"/>
        </w:rPr>
      </w:pPr>
    </w:p>
    <w:p w14:paraId="3275ED8B" w14:textId="2BBF7E78" w:rsidR="00574816" w:rsidRDefault="00574816" w:rsidP="00574816">
      <w:pPr>
        <w:ind w:left="720"/>
        <w:rPr>
          <w:rFonts w:cstheme="minorHAnsi"/>
        </w:rPr>
      </w:pPr>
      <w:r w:rsidRPr="00004DCF">
        <w:rPr>
          <w:rFonts w:cstheme="minorHAnsi"/>
          <w:b/>
          <w:bCs/>
        </w:rPr>
        <w:t>Standardized Questions:</w:t>
      </w:r>
      <w:r w:rsidRPr="00004DCF">
        <w:rPr>
          <w:rFonts w:cstheme="minorHAnsi"/>
        </w:rPr>
        <w:t xml:space="preserve"> Use a standardized set of questions to assess candidates. This can help ensure fairness and consistency. These questions can cover the candidate's knowledge, skills, motivations, and cultural fit. </w:t>
      </w:r>
    </w:p>
    <w:p w14:paraId="2BB8B60B" w14:textId="77777777" w:rsidR="002B7F3E" w:rsidRPr="00004DCF" w:rsidRDefault="002B7F3E" w:rsidP="00574816">
      <w:pPr>
        <w:ind w:left="720"/>
        <w:rPr>
          <w:rFonts w:cstheme="minorHAnsi"/>
        </w:rPr>
      </w:pPr>
    </w:p>
    <w:p w14:paraId="1897BE3E" w14:textId="16829CA1" w:rsidR="00734A24" w:rsidRPr="00004DCF" w:rsidRDefault="00574816" w:rsidP="00574816">
      <w:pPr>
        <w:ind w:left="720"/>
        <w:rPr>
          <w:rFonts w:cstheme="minorHAnsi"/>
        </w:rPr>
      </w:pPr>
      <w:r w:rsidRPr="00004DCF">
        <w:rPr>
          <w:rFonts w:cstheme="minorHAnsi"/>
          <w:b/>
          <w:bCs/>
        </w:rPr>
        <w:t>Record Keeping:</w:t>
      </w:r>
      <w:r w:rsidRPr="00004DCF">
        <w:rPr>
          <w:rFonts w:cstheme="minorHAnsi"/>
        </w:rPr>
        <w:t xml:space="preserve"> Keep records of each interview. Note down the candidate's name, contact information, and key takeaways from the interview. This can be helpful for follow-up communication and assessments.</w:t>
      </w:r>
    </w:p>
    <w:p w14:paraId="53A77837" w14:textId="77777777" w:rsidR="00574816" w:rsidRPr="00004DCF" w:rsidRDefault="00574816" w:rsidP="00734A24">
      <w:pPr>
        <w:rPr>
          <w:rFonts w:cstheme="minorHAnsi"/>
        </w:rPr>
      </w:pPr>
    </w:p>
    <w:p w14:paraId="106A16F6" w14:textId="613E9294" w:rsidR="00734A24" w:rsidRPr="002B7F3E" w:rsidRDefault="00734A24" w:rsidP="002B7F3E">
      <w:pPr>
        <w:pStyle w:val="ListParagraph"/>
        <w:numPr>
          <w:ilvl w:val="0"/>
          <w:numId w:val="31"/>
        </w:numPr>
        <w:rPr>
          <w:rFonts w:cstheme="minorHAnsi"/>
          <w:b/>
          <w:bCs/>
          <w:caps/>
          <w:u w:val="single"/>
        </w:rPr>
      </w:pPr>
      <w:r w:rsidRPr="002B7F3E">
        <w:rPr>
          <w:rFonts w:cstheme="minorHAnsi"/>
          <w:b/>
          <w:bCs/>
          <w:caps/>
          <w:u w:val="single"/>
        </w:rPr>
        <w:t>Networking</w:t>
      </w:r>
    </w:p>
    <w:p w14:paraId="40524104" w14:textId="77777777" w:rsidR="002F5269" w:rsidRPr="00004DCF" w:rsidRDefault="002F5269" w:rsidP="002F5269">
      <w:pPr>
        <w:rPr>
          <w:rFonts w:cstheme="minorHAnsi"/>
        </w:rPr>
      </w:pPr>
    </w:p>
    <w:p w14:paraId="122E5F78" w14:textId="105FA539" w:rsidR="002F5269" w:rsidRPr="00004DCF" w:rsidRDefault="002F5269" w:rsidP="00B3243A">
      <w:pPr>
        <w:ind w:left="720"/>
        <w:rPr>
          <w:rFonts w:cstheme="minorHAnsi"/>
        </w:rPr>
      </w:pPr>
      <w:r w:rsidRPr="00004DCF">
        <w:rPr>
          <w:rFonts w:cstheme="minorHAnsi"/>
        </w:rPr>
        <w:t>The recruitment fair is not only a chance to meet potential applicants but also an opportunity to network with other recruiters, law school staff, and professors.</w:t>
      </w:r>
    </w:p>
    <w:p w14:paraId="181141A8" w14:textId="77777777" w:rsidR="002F5269" w:rsidRPr="00004DCF" w:rsidRDefault="002F5269" w:rsidP="002F5269">
      <w:pPr>
        <w:rPr>
          <w:rFonts w:cstheme="minorHAnsi"/>
        </w:rPr>
      </w:pPr>
    </w:p>
    <w:p w14:paraId="3BF03044" w14:textId="7D513A06" w:rsidR="002F5269" w:rsidRDefault="002F5269" w:rsidP="00AF730F">
      <w:pPr>
        <w:ind w:left="720"/>
        <w:rPr>
          <w:rFonts w:cstheme="minorHAnsi"/>
        </w:rPr>
      </w:pPr>
      <w:r w:rsidRPr="00004DCF">
        <w:rPr>
          <w:rFonts w:cstheme="minorHAnsi"/>
          <w:b/>
          <w:bCs/>
        </w:rPr>
        <w:t>Networking with Other Recruiters:</w:t>
      </w:r>
      <w:r w:rsidRPr="00004DCF">
        <w:rPr>
          <w:rFonts w:cstheme="minorHAnsi"/>
        </w:rPr>
        <w:t xml:space="preserve"> Engage with recruiters from other</w:t>
      </w:r>
      <w:r w:rsidR="00896DF1">
        <w:rPr>
          <w:rFonts w:cstheme="minorHAnsi"/>
        </w:rPr>
        <w:t xml:space="preserve"> offices</w:t>
      </w:r>
      <w:r w:rsidRPr="00004DCF">
        <w:rPr>
          <w:rFonts w:cstheme="minorHAnsi"/>
        </w:rPr>
        <w:t xml:space="preserve">. This can give </w:t>
      </w:r>
      <w:proofErr w:type="spellStart"/>
      <w:r w:rsidRPr="00004DCF">
        <w:rPr>
          <w:rFonts w:cstheme="minorHAnsi"/>
        </w:rPr>
        <w:t>you</w:t>
      </w:r>
      <w:proofErr w:type="spellEnd"/>
      <w:r w:rsidRPr="00004DCF">
        <w:rPr>
          <w:rFonts w:cstheme="minorHAnsi"/>
        </w:rPr>
        <w:t xml:space="preserve"> insight into market trends, competition, and potential partnerships. It's also a chance to learn from the recruitment strategies of other organizations.</w:t>
      </w:r>
    </w:p>
    <w:p w14:paraId="130BE847" w14:textId="77777777" w:rsidR="002B7F3E" w:rsidRPr="00004DCF" w:rsidRDefault="002B7F3E" w:rsidP="00AF730F">
      <w:pPr>
        <w:ind w:left="720"/>
        <w:rPr>
          <w:rFonts w:cstheme="minorHAnsi"/>
        </w:rPr>
      </w:pPr>
    </w:p>
    <w:p w14:paraId="335EE436" w14:textId="109B6360" w:rsidR="002F5269" w:rsidRPr="00004DCF" w:rsidRDefault="002F5269" w:rsidP="00AF730F">
      <w:pPr>
        <w:ind w:left="720"/>
        <w:rPr>
          <w:rFonts w:cstheme="minorHAnsi"/>
        </w:rPr>
      </w:pPr>
      <w:r w:rsidRPr="00004DCF">
        <w:rPr>
          <w:rFonts w:cstheme="minorHAnsi"/>
          <w:b/>
          <w:bCs/>
        </w:rPr>
        <w:t>Networking with Law School Staff and Professors:</w:t>
      </w:r>
      <w:r w:rsidRPr="00004DCF">
        <w:rPr>
          <w:rFonts w:cstheme="minorHAnsi"/>
        </w:rPr>
        <w:t xml:space="preserve"> Establish</w:t>
      </w:r>
      <w:r w:rsidR="00A327B4" w:rsidRPr="00004DCF">
        <w:rPr>
          <w:rFonts w:cstheme="minorHAnsi"/>
        </w:rPr>
        <w:t xml:space="preserve"> or strengthen</w:t>
      </w:r>
      <w:r w:rsidRPr="00004DCF">
        <w:rPr>
          <w:rFonts w:cstheme="minorHAnsi"/>
        </w:rPr>
        <w:t xml:space="preserve"> relationships with law school staff, particularly those from the career services office. They can provide valuable insights into the student body and might be able to connect you with potential applicants in the future. Professors can be valuable contacts as well, as they can </w:t>
      </w:r>
      <w:proofErr w:type="gramStart"/>
      <w:r w:rsidRPr="00004DCF">
        <w:rPr>
          <w:rFonts w:cstheme="minorHAnsi"/>
        </w:rPr>
        <w:t>refer</w:t>
      </w:r>
      <w:proofErr w:type="gramEnd"/>
      <w:r w:rsidRPr="00004DCF">
        <w:rPr>
          <w:rFonts w:cstheme="minorHAnsi"/>
        </w:rPr>
        <w:t xml:space="preserve"> high-performing students and provide insights into student trends.</w:t>
      </w:r>
    </w:p>
    <w:p w14:paraId="5A65AC21" w14:textId="77777777" w:rsidR="002F5269" w:rsidRPr="00004DCF" w:rsidRDefault="002F5269" w:rsidP="002F5269">
      <w:pPr>
        <w:rPr>
          <w:rFonts w:cstheme="minorHAnsi"/>
        </w:rPr>
      </w:pPr>
    </w:p>
    <w:p w14:paraId="759C5735" w14:textId="098956E4" w:rsidR="00734A24" w:rsidRDefault="002F5269" w:rsidP="002B26DF">
      <w:pPr>
        <w:ind w:left="720"/>
        <w:rPr>
          <w:rFonts w:cstheme="minorHAnsi"/>
        </w:rPr>
      </w:pPr>
      <w:r w:rsidRPr="00004DCF">
        <w:rPr>
          <w:rFonts w:cstheme="minorHAnsi"/>
        </w:rPr>
        <w:t>By approaching each element of the recruitment fair with careful planning and thoughtful engagement, you can maximize your chances of attracting high-quality applicants who are a good fit for your office.</w:t>
      </w:r>
    </w:p>
    <w:p w14:paraId="3C9F2083" w14:textId="77777777" w:rsidR="00046AB7" w:rsidRDefault="00046AB7" w:rsidP="002B26DF">
      <w:pPr>
        <w:ind w:left="720"/>
        <w:rPr>
          <w:rFonts w:cstheme="minorHAnsi"/>
          <w:b/>
          <w:bCs/>
        </w:rPr>
      </w:pPr>
    </w:p>
    <w:p w14:paraId="3CEEA74A" w14:textId="77777777" w:rsidR="008D09C0" w:rsidRPr="00AE7C09" w:rsidRDefault="008D09C0" w:rsidP="002B26DF">
      <w:pPr>
        <w:ind w:left="720"/>
        <w:rPr>
          <w:rFonts w:cstheme="minorHAnsi"/>
          <w:b/>
          <w:bCs/>
        </w:rPr>
      </w:pPr>
    </w:p>
    <w:p w14:paraId="5AEE9E87" w14:textId="77777777" w:rsidR="00046AB7" w:rsidRDefault="00046AB7" w:rsidP="002B26DF">
      <w:pPr>
        <w:ind w:left="720"/>
        <w:rPr>
          <w:rFonts w:cstheme="minorHAnsi"/>
          <w:b/>
          <w:bCs/>
        </w:rPr>
      </w:pPr>
    </w:p>
    <w:p w14:paraId="43478745" w14:textId="77777777" w:rsidR="002B7F3E" w:rsidRDefault="002B7F3E" w:rsidP="002B26DF">
      <w:pPr>
        <w:ind w:left="720"/>
        <w:rPr>
          <w:rFonts w:cstheme="minorHAnsi"/>
          <w:b/>
          <w:bCs/>
        </w:rPr>
      </w:pPr>
    </w:p>
    <w:p w14:paraId="3CCF9921" w14:textId="77777777" w:rsidR="002B7F3E" w:rsidRDefault="002B7F3E" w:rsidP="002B26DF">
      <w:pPr>
        <w:ind w:left="720"/>
        <w:rPr>
          <w:rFonts w:cstheme="minorHAnsi"/>
          <w:b/>
          <w:bCs/>
        </w:rPr>
      </w:pPr>
    </w:p>
    <w:p w14:paraId="3D43C780" w14:textId="77777777" w:rsidR="002B7F3E" w:rsidRDefault="002B7F3E" w:rsidP="002B26DF">
      <w:pPr>
        <w:ind w:left="720"/>
        <w:rPr>
          <w:rFonts w:cstheme="minorHAnsi"/>
          <w:b/>
          <w:bCs/>
        </w:rPr>
      </w:pPr>
    </w:p>
    <w:p w14:paraId="53CA1C62" w14:textId="77777777" w:rsidR="002B7F3E" w:rsidRDefault="002B7F3E" w:rsidP="002B26DF">
      <w:pPr>
        <w:ind w:left="720"/>
        <w:rPr>
          <w:rFonts w:cstheme="minorHAnsi"/>
          <w:b/>
          <w:bCs/>
        </w:rPr>
      </w:pPr>
    </w:p>
    <w:p w14:paraId="70B92BBC" w14:textId="77777777" w:rsidR="002B7F3E" w:rsidRDefault="002B7F3E" w:rsidP="002B26DF">
      <w:pPr>
        <w:ind w:left="720"/>
        <w:rPr>
          <w:rFonts w:cstheme="minorHAnsi"/>
          <w:b/>
          <w:bCs/>
        </w:rPr>
      </w:pPr>
    </w:p>
    <w:p w14:paraId="5F2C515A" w14:textId="77777777" w:rsidR="002B7F3E" w:rsidRPr="00AE7C09" w:rsidRDefault="002B7F3E" w:rsidP="002B26DF">
      <w:pPr>
        <w:ind w:left="720"/>
        <w:rPr>
          <w:rFonts w:cstheme="minorHAnsi"/>
          <w:b/>
          <w:bCs/>
        </w:rPr>
      </w:pPr>
    </w:p>
    <w:p w14:paraId="51E2F97F" w14:textId="61E14933" w:rsidR="00046AB7" w:rsidRPr="00DE5103" w:rsidRDefault="00046AB7" w:rsidP="002B26DF">
      <w:pPr>
        <w:pStyle w:val="ListParagraph"/>
        <w:numPr>
          <w:ilvl w:val="0"/>
          <w:numId w:val="8"/>
        </w:numPr>
        <w:rPr>
          <w:rFonts w:cstheme="minorHAnsi"/>
        </w:rPr>
      </w:pPr>
      <w:r w:rsidRPr="00AE7C09">
        <w:rPr>
          <w:rFonts w:cstheme="minorHAnsi"/>
          <w:b/>
          <w:bCs/>
          <w:caps/>
          <w:color w:val="1F3864" w:themeColor="accent1" w:themeShade="80"/>
          <w:sz w:val="24"/>
          <w:szCs w:val="24"/>
        </w:rPr>
        <w:t>Post</w:t>
      </w:r>
      <w:r w:rsidRPr="00DE5103">
        <w:rPr>
          <w:rFonts w:cstheme="minorHAnsi"/>
          <w:b/>
          <w:bCs/>
          <w:caps/>
          <w:color w:val="1F3864" w:themeColor="accent1" w:themeShade="80"/>
          <w:sz w:val="24"/>
          <w:szCs w:val="24"/>
        </w:rPr>
        <w:t>-Recruitment Fair Follow-up</w:t>
      </w:r>
    </w:p>
    <w:p w14:paraId="5BC08BF5" w14:textId="77777777" w:rsidR="00046AB7" w:rsidRPr="00004DCF" w:rsidRDefault="00046AB7" w:rsidP="00734A24">
      <w:pPr>
        <w:rPr>
          <w:rFonts w:cstheme="minorHAnsi"/>
          <w:caps/>
        </w:rPr>
      </w:pPr>
    </w:p>
    <w:p w14:paraId="2F84A835" w14:textId="0C7F5575" w:rsidR="00734A24" w:rsidRPr="00EA0156" w:rsidRDefault="00734A24" w:rsidP="00EA0156">
      <w:pPr>
        <w:pStyle w:val="ListParagraph"/>
        <w:numPr>
          <w:ilvl w:val="0"/>
          <w:numId w:val="32"/>
        </w:numPr>
        <w:rPr>
          <w:rFonts w:cstheme="minorHAnsi"/>
          <w:b/>
          <w:bCs/>
          <w:caps/>
          <w:u w:val="single"/>
        </w:rPr>
      </w:pPr>
      <w:r w:rsidRPr="00EA0156">
        <w:rPr>
          <w:rFonts w:cstheme="minorHAnsi"/>
          <w:b/>
          <w:bCs/>
          <w:caps/>
          <w:u w:val="single"/>
        </w:rPr>
        <w:t>Follow-Up Communication</w:t>
      </w:r>
    </w:p>
    <w:p w14:paraId="5E70F152" w14:textId="77777777" w:rsidR="00AE7C09" w:rsidRPr="00004DCF" w:rsidRDefault="00AE7C09" w:rsidP="00734A24">
      <w:pPr>
        <w:rPr>
          <w:rFonts w:cstheme="minorHAnsi"/>
          <w:b/>
          <w:bCs/>
          <w:caps/>
        </w:rPr>
      </w:pPr>
    </w:p>
    <w:p w14:paraId="65C4AB69" w14:textId="40D418BD" w:rsidR="006E49FE" w:rsidRPr="00004DCF" w:rsidRDefault="006E49FE" w:rsidP="003D4FEC">
      <w:pPr>
        <w:ind w:left="720"/>
        <w:rPr>
          <w:rFonts w:cstheme="minorHAnsi"/>
        </w:rPr>
      </w:pPr>
      <w:r w:rsidRPr="00004DCF">
        <w:rPr>
          <w:rFonts w:cstheme="minorHAnsi"/>
        </w:rPr>
        <w:t>Following up promptly after the event can leave a positive impression on potential candidates and increase your chances of successful recruitment.</w:t>
      </w:r>
    </w:p>
    <w:p w14:paraId="44F0CEC2" w14:textId="77777777" w:rsidR="006E49FE" w:rsidRPr="00004DCF" w:rsidRDefault="006E49FE" w:rsidP="006E49FE">
      <w:pPr>
        <w:rPr>
          <w:rFonts w:cstheme="minorHAnsi"/>
        </w:rPr>
      </w:pPr>
    </w:p>
    <w:p w14:paraId="26856A47" w14:textId="59F44C13" w:rsidR="006E49FE" w:rsidRPr="009415F7" w:rsidRDefault="006E49FE" w:rsidP="009415F7">
      <w:pPr>
        <w:ind w:left="720"/>
        <w:rPr>
          <w:rFonts w:cstheme="minorHAnsi"/>
          <w:b/>
          <w:bCs/>
        </w:rPr>
      </w:pPr>
      <w:r w:rsidRPr="00004DCF">
        <w:rPr>
          <w:rFonts w:cstheme="minorHAnsi"/>
          <w:b/>
          <w:bCs/>
        </w:rPr>
        <w:t>Thank You Emails:</w:t>
      </w:r>
      <w:r w:rsidR="009415F7">
        <w:rPr>
          <w:rFonts w:cstheme="minorHAnsi"/>
          <w:b/>
          <w:bCs/>
        </w:rPr>
        <w:t xml:space="preserve"> </w:t>
      </w:r>
      <w:r w:rsidRPr="00004DCF">
        <w:rPr>
          <w:rFonts w:cstheme="minorHAnsi"/>
        </w:rPr>
        <w:t xml:space="preserve">Send out thank you emails to attendees who visited your booth. Express appreciation for their interest and </w:t>
      </w:r>
      <w:r w:rsidR="00B3243A" w:rsidRPr="00004DCF">
        <w:rPr>
          <w:rFonts w:cstheme="minorHAnsi"/>
        </w:rPr>
        <w:t>time and</w:t>
      </w:r>
      <w:r w:rsidRPr="00004DCF">
        <w:rPr>
          <w:rFonts w:cstheme="minorHAnsi"/>
        </w:rPr>
        <w:t xml:space="preserve"> provide any additional information that might be relevant to them.</w:t>
      </w:r>
    </w:p>
    <w:p w14:paraId="013E20FF" w14:textId="77777777" w:rsidR="00EA0156" w:rsidRPr="00004DCF" w:rsidRDefault="00EA0156" w:rsidP="003D4FEC">
      <w:pPr>
        <w:ind w:left="720"/>
        <w:rPr>
          <w:rFonts w:cstheme="minorHAnsi"/>
        </w:rPr>
      </w:pPr>
    </w:p>
    <w:p w14:paraId="6E3C5B5A" w14:textId="790034FB" w:rsidR="006C2C61" w:rsidRPr="009415F7" w:rsidRDefault="006E49FE" w:rsidP="009415F7">
      <w:pPr>
        <w:ind w:left="720"/>
        <w:rPr>
          <w:rFonts w:cstheme="minorHAnsi"/>
          <w:b/>
          <w:bCs/>
        </w:rPr>
      </w:pPr>
      <w:r w:rsidRPr="00004DCF">
        <w:rPr>
          <w:rFonts w:cstheme="minorHAnsi"/>
          <w:b/>
          <w:bCs/>
        </w:rPr>
        <w:t>More Information for Promising Candidates:</w:t>
      </w:r>
      <w:r w:rsidR="009415F7">
        <w:rPr>
          <w:rFonts w:cstheme="minorHAnsi"/>
          <w:b/>
          <w:bCs/>
        </w:rPr>
        <w:t xml:space="preserve"> </w:t>
      </w:r>
      <w:r w:rsidRPr="00004DCF">
        <w:rPr>
          <w:rFonts w:cstheme="minorHAnsi"/>
        </w:rPr>
        <w:t xml:space="preserve">For promising candidates </w:t>
      </w:r>
      <w:r w:rsidR="00B3243A" w:rsidRPr="00004DCF">
        <w:rPr>
          <w:rFonts w:cstheme="minorHAnsi"/>
        </w:rPr>
        <w:t xml:space="preserve">that </w:t>
      </w:r>
      <w:r w:rsidRPr="00004DCF">
        <w:rPr>
          <w:rFonts w:cstheme="minorHAnsi"/>
        </w:rPr>
        <w:t>you identified during the fair, send personalized emails providing more details about the roles they were interested in and outlining the next steps in the application process. Encourage them to reach out with any further questions.</w:t>
      </w:r>
    </w:p>
    <w:p w14:paraId="08165180" w14:textId="77777777" w:rsidR="008D09C0" w:rsidRPr="00004DCF" w:rsidRDefault="008D09C0" w:rsidP="00B3243A">
      <w:pPr>
        <w:ind w:left="720"/>
        <w:rPr>
          <w:rFonts w:cstheme="minorHAnsi"/>
        </w:rPr>
      </w:pPr>
    </w:p>
    <w:p w14:paraId="29190B52" w14:textId="77777777" w:rsidR="006E49FE" w:rsidRPr="00004DCF" w:rsidRDefault="006E49FE" w:rsidP="006E49FE">
      <w:pPr>
        <w:rPr>
          <w:rFonts w:cstheme="minorHAnsi"/>
        </w:rPr>
      </w:pPr>
    </w:p>
    <w:p w14:paraId="16681981" w14:textId="44075BF9" w:rsidR="00FC5826" w:rsidRPr="00EA0156" w:rsidRDefault="00734A24" w:rsidP="00EA0156">
      <w:pPr>
        <w:pStyle w:val="ListParagraph"/>
        <w:numPr>
          <w:ilvl w:val="0"/>
          <w:numId w:val="32"/>
        </w:numPr>
        <w:rPr>
          <w:rFonts w:cstheme="minorHAnsi"/>
          <w:b/>
          <w:bCs/>
          <w:caps/>
          <w:u w:val="single"/>
        </w:rPr>
      </w:pPr>
      <w:r w:rsidRPr="00EA0156">
        <w:rPr>
          <w:rFonts w:cstheme="minorHAnsi"/>
          <w:b/>
          <w:bCs/>
          <w:caps/>
          <w:u w:val="single"/>
        </w:rPr>
        <w:t>Interviews</w:t>
      </w:r>
    </w:p>
    <w:p w14:paraId="6FB96236" w14:textId="3865010E" w:rsidR="00FC5826" w:rsidRPr="00004DCF" w:rsidRDefault="008D09C0" w:rsidP="003D4FEC">
      <w:pPr>
        <w:ind w:left="720"/>
        <w:rPr>
          <w:rFonts w:cstheme="minorHAnsi"/>
        </w:rPr>
      </w:pPr>
      <w:r>
        <w:rPr>
          <w:rFonts w:cstheme="minorHAnsi"/>
        </w:rPr>
        <w:br/>
      </w:r>
      <w:r w:rsidR="00FC5826" w:rsidRPr="00004DCF">
        <w:rPr>
          <w:rFonts w:cstheme="minorHAnsi"/>
        </w:rPr>
        <w:t>The interview process is crucial for assessing candidates more thoroughly and determining their fit for your office.</w:t>
      </w:r>
    </w:p>
    <w:p w14:paraId="3077319D" w14:textId="77777777" w:rsidR="003D4FEC" w:rsidRPr="00004DCF" w:rsidRDefault="003D4FEC" w:rsidP="003D4FEC">
      <w:pPr>
        <w:ind w:left="720"/>
        <w:rPr>
          <w:rFonts w:cstheme="minorHAnsi"/>
        </w:rPr>
      </w:pPr>
    </w:p>
    <w:p w14:paraId="687D6EAB" w14:textId="1BED1583" w:rsidR="00FC5826" w:rsidRDefault="00FC5826" w:rsidP="00A41535">
      <w:pPr>
        <w:ind w:left="720"/>
        <w:rPr>
          <w:rFonts w:cstheme="minorHAnsi"/>
        </w:rPr>
      </w:pPr>
      <w:r w:rsidRPr="00004DCF">
        <w:rPr>
          <w:rFonts w:cstheme="minorHAnsi"/>
          <w:b/>
          <w:bCs/>
        </w:rPr>
        <w:t>Schedule Interviews:</w:t>
      </w:r>
      <w:r w:rsidR="00A41535" w:rsidRPr="00004DCF">
        <w:rPr>
          <w:rFonts w:cstheme="minorHAnsi"/>
          <w:b/>
          <w:bCs/>
        </w:rPr>
        <w:t xml:space="preserve"> </w:t>
      </w:r>
      <w:r w:rsidRPr="00004DCF">
        <w:rPr>
          <w:rFonts w:cstheme="minorHAnsi"/>
        </w:rPr>
        <w:t xml:space="preserve">Contact shortlisted candidates to schedule formal interviews. Make sure the communication is clear regarding the time, place (or virtual platform), format of the interview, </w:t>
      </w:r>
      <w:r w:rsidR="005E5CB6">
        <w:rPr>
          <w:rFonts w:cstheme="minorHAnsi"/>
        </w:rPr>
        <w:t xml:space="preserve">participants in the </w:t>
      </w:r>
      <w:r w:rsidR="00055B6F">
        <w:rPr>
          <w:rFonts w:cstheme="minorHAnsi"/>
        </w:rPr>
        <w:t>interview</w:t>
      </w:r>
      <w:r w:rsidR="008E5E4B">
        <w:rPr>
          <w:rFonts w:cstheme="minorHAnsi"/>
        </w:rPr>
        <w:t>,</w:t>
      </w:r>
      <w:r w:rsidR="00055B6F">
        <w:rPr>
          <w:rFonts w:cstheme="minorHAnsi"/>
        </w:rPr>
        <w:t xml:space="preserve"> </w:t>
      </w:r>
      <w:r w:rsidRPr="00004DCF">
        <w:rPr>
          <w:rFonts w:cstheme="minorHAnsi"/>
        </w:rPr>
        <w:t>and any preparations they need to make.</w:t>
      </w:r>
    </w:p>
    <w:p w14:paraId="5E4331FA" w14:textId="77777777" w:rsidR="004D6CD7" w:rsidRPr="00004DCF" w:rsidRDefault="004D6CD7" w:rsidP="00A41535">
      <w:pPr>
        <w:ind w:left="720"/>
        <w:rPr>
          <w:rFonts w:cstheme="minorHAnsi"/>
        </w:rPr>
      </w:pPr>
    </w:p>
    <w:p w14:paraId="4B64F87D" w14:textId="25AB0592" w:rsidR="00734A24" w:rsidRDefault="00FC5826" w:rsidP="00A41535">
      <w:pPr>
        <w:ind w:left="720"/>
        <w:rPr>
          <w:rFonts w:cstheme="minorHAnsi"/>
        </w:rPr>
      </w:pPr>
      <w:r w:rsidRPr="00004DCF">
        <w:rPr>
          <w:rFonts w:cstheme="minorHAnsi"/>
          <w:b/>
          <w:bCs/>
        </w:rPr>
        <w:t>Background Checks:</w:t>
      </w:r>
      <w:r w:rsidR="00A41535" w:rsidRPr="00004DCF">
        <w:rPr>
          <w:rFonts w:cstheme="minorHAnsi"/>
          <w:b/>
          <w:bCs/>
        </w:rPr>
        <w:t xml:space="preserve"> </w:t>
      </w:r>
      <w:r w:rsidR="000B5692">
        <w:rPr>
          <w:rFonts w:cstheme="minorHAnsi"/>
        </w:rPr>
        <w:t>Consistent with internal policies and state law, c</w:t>
      </w:r>
      <w:r w:rsidRPr="00004DCF">
        <w:rPr>
          <w:rFonts w:cstheme="minorHAnsi"/>
        </w:rPr>
        <w:t>onduct thorough background checks on candidates who progress to this stage. This can include checking references, verifying qualifications, and running criminal background checks if necessary.</w:t>
      </w:r>
    </w:p>
    <w:p w14:paraId="70B1DA75" w14:textId="77777777" w:rsidR="004D6CD7" w:rsidRPr="00004DCF" w:rsidRDefault="004D6CD7" w:rsidP="00A41535">
      <w:pPr>
        <w:ind w:left="720"/>
        <w:rPr>
          <w:rFonts w:cstheme="minorHAnsi"/>
        </w:rPr>
      </w:pPr>
    </w:p>
    <w:p w14:paraId="5CCC420F" w14:textId="77777777" w:rsidR="00FC5826" w:rsidRPr="00004DCF" w:rsidRDefault="00FC5826" w:rsidP="00FC5826">
      <w:pPr>
        <w:rPr>
          <w:rFonts w:cstheme="minorHAnsi"/>
        </w:rPr>
      </w:pPr>
    </w:p>
    <w:p w14:paraId="7B9DA8E6" w14:textId="3FEA9351" w:rsidR="00734A24" w:rsidRPr="004D6CD7" w:rsidRDefault="00734A24" w:rsidP="004D6CD7">
      <w:pPr>
        <w:pStyle w:val="ListParagraph"/>
        <w:numPr>
          <w:ilvl w:val="0"/>
          <w:numId w:val="32"/>
        </w:numPr>
        <w:rPr>
          <w:rFonts w:cstheme="minorHAnsi"/>
          <w:b/>
          <w:bCs/>
          <w:caps/>
          <w:u w:val="single"/>
        </w:rPr>
      </w:pPr>
      <w:r w:rsidRPr="004D6CD7">
        <w:rPr>
          <w:rFonts w:cstheme="minorHAnsi"/>
          <w:b/>
          <w:bCs/>
          <w:caps/>
          <w:u w:val="single"/>
        </w:rPr>
        <w:t>Data Analysis</w:t>
      </w:r>
    </w:p>
    <w:p w14:paraId="718B74FE" w14:textId="77777777" w:rsidR="008D09C0" w:rsidRDefault="008D09C0" w:rsidP="003D4FEC">
      <w:pPr>
        <w:ind w:left="720"/>
        <w:rPr>
          <w:rFonts w:cstheme="minorHAnsi"/>
        </w:rPr>
      </w:pPr>
    </w:p>
    <w:p w14:paraId="7A8687C1" w14:textId="5B4141F0" w:rsidR="003D4FEC" w:rsidRPr="00004DCF" w:rsidRDefault="003D4FEC" w:rsidP="003D4FEC">
      <w:pPr>
        <w:ind w:left="720"/>
        <w:rPr>
          <w:rFonts w:cstheme="minorHAnsi"/>
        </w:rPr>
      </w:pPr>
      <w:r w:rsidRPr="00004DCF">
        <w:rPr>
          <w:rFonts w:cstheme="minorHAnsi"/>
        </w:rPr>
        <w:t>Analyzing data from the recruitment fair can help you gauge its success and identify areas for improvement.</w:t>
      </w:r>
    </w:p>
    <w:p w14:paraId="1612E75C" w14:textId="77777777" w:rsidR="003D4FEC" w:rsidRPr="00004DCF" w:rsidRDefault="003D4FEC" w:rsidP="003D4FEC">
      <w:pPr>
        <w:rPr>
          <w:rFonts w:cstheme="minorHAnsi"/>
        </w:rPr>
      </w:pPr>
    </w:p>
    <w:p w14:paraId="579470EC" w14:textId="75EF0E79" w:rsidR="003D4FEC" w:rsidRDefault="003D4FEC" w:rsidP="00A41535">
      <w:pPr>
        <w:ind w:left="720"/>
        <w:rPr>
          <w:rFonts w:cstheme="minorHAnsi"/>
        </w:rPr>
      </w:pPr>
      <w:r w:rsidRPr="00004DCF">
        <w:rPr>
          <w:rFonts w:cstheme="minorHAnsi"/>
          <w:b/>
          <w:bCs/>
        </w:rPr>
        <w:t>Analyze Engagement and Interest:</w:t>
      </w:r>
      <w:r w:rsidR="00A41535" w:rsidRPr="00004DCF">
        <w:rPr>
          <w:rFonts w:cstheme="minorHAnsi"/>
          <w:b/>
          <w:bCs/>
        </w:rPr>
        <w:t xml:space="preserve"> </w:t>
      </w:r>
      <w:r w:rsidRPr="00004DCF">
        <w:rPr>
          <w:rFonts w:cstheme="minorHAnsi"/>
        </w:rPr>
        <w:t>Collect and analyze data on how many people visited your booth, how many promotional materials were taken, and how many people signed up for more information. Also, collect feedback from attendees, if possible, about their experience and their perception of your office.</w:t>
      </w:r>
    </w:p>
    <w:p w14:paraId="3550EA89" w14:textId="77777777" w:rsidR="004D6CD7" w:rsidRDefault="004D6CD7" w:rsidP="00A41535">
      <w:pPr>
        <w:ind w:left="720"/>
        <w:rPr>
          <w:rFonts w:cstheme="minorHAnsi"/>
        </w:rPr>
      </w:pPr>
    </w:p>
    <w:p w14:paraId="1A3EE5FC" w14:textId="77777777" w:rsidR="004D6CD7" w:rsidRPr="00004DCF" w:rsidRDefault="004D6CD7" w:rsidP="00A41535">
      <w:pPr>
        <w:ind w:left="720"/>
        <w:rPr>
          <w:rFonts w:cstheme="minorHAnsi"/>
        </w:rPr>
      </w:pPr>
    </w:p>
    <w:p w14:paraId="7C117216" w14:textId="2B4FEA38" w:rsidR="00734A24" w:rsidRDefault="003D4FEC" w:rsidP="00A41535">
      <w:pPr>
        <w:ind w:left="720"/>
        <w:rPr>
          <w:rFonts w:cstheme="minorHAnsi"/>
        </w:rPr>
      </w:pPr>
      <w:r w:rsidRPr="00004DCF">
        <w:rPr>
          <w:rFonts w:cstheme="minorHAnsi"/>
          <w:b/>
          <w:bCs/>
        </w:rPr>
        <w:lastRenderedPageBreak/>
        <w:t>Assess the Quality of Applicants:</w:t>
      </w:r>
      <w:r w:rsidR="00A41535" w:rsidRPr="00004DCF">
        <w:rPr>
          <w:rFonts w:cstheme="minorHAnsi"/>
          <w:b/>
          <w:bCs/>
        </w:rPr>
        <w:t xml:space="preserve"> </w:t>
      </w:r>
      <w:r w:rsidRPr="00004DCF">
        <w:rPr>
          <w:rFonts w:cstheme="minorHAnsi"/>
        </w:rPr>
        <w:t>Examine the quality of applicants and how many successful hires came from the fair. This can help you determine the effectiveness of the recruitment fair as a hiring source.</w:t>
      </w:r>
    </w:p>
    <w:p w14:paraId="2C1B5288" w14:textId="77777777" w:rsidR="000F60D6" w:rsidRPr="00004DCF" w:rsidRDefault="000F60D6" w:rsidP="00A41535">
      <w:pPr>
        <w:ind w:left="720"/>
        <w:rPr>
          <w:rFonts w:cstheme="minorHAnsi"/>
        </w:rPr>
      </w:pPr>
    </w:p>
    <w:p w14:paraId="02CB3357" w14:textId="77777777" w:rsidR="003D4FEC" w:rsidRPr="00004DCF" w:rsidRDefault="003D4FEC" w:rsidP="003D4FEC">
      <w:pPr>
        <w:ind w:left="720"/>
        <w:rPr>
          <w:rFonts w:cstheme="minorHAnsi"/>
        </w:rPr>
      </w:pPr>
    </w:p>
    <w:p w14:paraId="4452B48C" w14:textId="567144CD" w:rsidR="00734A24" w:rsidRPr="004D6CD7" w:rsidRDefault="00734A24" w:rsidP="004D6CD7">
      <w:pPr>
        <w:pStyle w:val="ListParagraph"/>
        <w:numPr>
          <w:ilvl w:val="0"/>
          <w:numId w:val="32"/>
        </w:numPr>
        <w:rPr>
          <w:rFonts w:cstheme="minorHAnsi"/>
          <w:b/>
          <w:bCs/>
          <w:caps/>
          <w:u w:val="single"/>
        </w:rPr>
      </w:pPr>
      <w:r w:rsidRPr="004D6CD7">
        <w:rPr>
          <w:rFonts w:cstheme="minorHAnsi"/>
          <w:b/>
          <w:bCs/>
          <w:caps/>
          <w:u w:val="single"/>
        </w:rPr>
        <w:t>Continued Engagement</w:t>
      </w:r>
    </w:p>
    <w:p w14:paraId="36569347" w14:textId="77777777" w:rsidR="008D09C0" w:rsidRDefault="008D09C0" w:rsidP="00A41535">
      <w:pPr>
        <w:ind w:left="720"/>
        <w:rPr>
          <w:rFonts w:cstheme="minorHAnsi"/>
        </w:rPr>
      </w:pPr>
    </w:p>
    <w:p w14:paraId="4CF7EA4A" w14:textId="0E142831" w:rsidR="00A41535" w:rsidRPr="00004DCF" w:rsidRDefault="00A41535" w:rsidP="00A41535">
      <w:pPr>
        <w:ind w:left="720"/>
        <w:rPr>
          <w:rFonts w:cstheme="minorHAnsi"/>
        </w:rPr>
      </w:pPr>
      <w:r w:rsidRPr="00004DCF">
        <w:rPr>
          <w:rFonts w:cstheme="minorHAnsi"/>
        </w:rPr>
        <w:t>Maintaining engagement with potential candidates can keep your office at the top of their minds and foster long-term relationships.</w:t>
      </w:r>
    </w:p>
    <w:p w14:paraId="5DE401C8" w14:textId="77777777" w:rsidR="00A41535" w:rsidRPr="00004DCF" w:rsidRDefault="00A41535" w:rsidP="00A41535">
      <w:pPr>
        <w:rPr>
          <w:rFonts w:cstheme="minorHAnsi"/>
        </w:rPr>
      </w:pPr>
    </w:p>
    <w:p w14:paraId="2250D927" w14:textId="79636E39" w:rsidR="00A41535" w:rsidRDefault="00A41535" w:rsidP="00A41535">
      <w:pPr>
        <w:ind w:left="720"/>
        <w:rPr>
          <w:rFonts w:cstheme="minorHAnsi"/>
        </w:rPr>
      </w:pPr>
      <w:r w:rsidRPr="00004DCF">
        <w:rPr>
          <w:rFonts w:cstheme="minorHAnsi"/>
          <w:b/>
          <w:bCs/>
        </w:rPr>
        <w:t>Regular Updates:</w:t>
      </w:r>
      <w:r w:rsidRPr="00004DCF">
        <w:rPr>
          <w:rFonts w:cstheme="minorHAnsi"/>
        </w:rPr>
        <w:t xml:space="preserve"> Keep candidates in the loop about your office, any upcoming opportunities, and the work you're doing. This could be through regular newsletters, social media updates, or periodic emails.</w:t>
      </w:r>
    </w:p>
    <w:p w14:paraId="504734B3" w14:textId="77777777" w:rsidR="004D6CD7" w:rsidRPr="00004DCF" w:rsidRDefault="004D6CD7" w:rsidP="00A41535">
      <w:pPr>
        <w:ind w:left="720"/>
        <w:rPr>
          <w:rFonts w:cstheme="minorHAnsi"/>
        </w:rPr>
      </w:pPr>
    </w:p>
    <w:p w14:paraId="730F6001" w14:textId="3F924324" w:rsidR="00734A24" w:rsidRDefault="00A41535" w:rsidP="001F20B1">
      <w:pPr>
        <w:ind w:left="720"/>
        <w:rPr>
          <w:rFonts w:cstheme="minorHAnsi"/>
        </w:rPr>
      </w:pPr>
      <w:r w:rsidRPr="00004DCF">
        <w:rPr>
          <w:rFonts w:cstheme="minorHAnsi"/>
          <w:b/>
          <w:bCs/>
        </w:rPr>
        <w:t>Relationships with Non-Selected Candidates:</w:t>
      </w:r>
      <w:r w:rsidR="001F20B1" w:rsidRPr="00004DCF">
        <w:rPr>
          <w:rFonts w:cstheme="minorHAnsi"/>
        </w:rPr>
        <w:t xml:space="preserve"> </w:t>
      </w:r>
      <w:r w:rsidRPr="00004DCF">
        <w:rPr>
          <w:rFonts w:cstheme="minorHAnsi"/>
        </w:rPr>
        <w:t>Even if a candidate wasn't selected this time, they might be a good fit for future opportunities. Foster these relationships by providing constructive feedback, inviting them to future events, or providing resources that might be beneficial for their career development.</w:t>
      </w:r>
    </w:p>
    <w:p w14:paraId="5D3ED235" w14:textId="77777777" w:rsidR="000F60D6" w:rsidRPr="00004DCF" w:rsidRDefault="000F60D6" w:rsidP="001F20B1">
      <w:pPr>
        <w:ind w:left="720"/>
        <w:rPr>
          <w:rFonts w:cstheme="minorHAnsi"/>
        </w:rPr>
      </w:pPr>
    </w:p>
    <w:p w14:paraId="05DF863D" w14:textId="77777777" w:rsidR="001F20B1" w:rsidRPr="00004DCF" w:rsidRDefault="001F20B1" w:rsidP="001F20B1">
      <w:pPr>
        <w:ind w:left="720"/>
        <w:rPr>
          <w:rFonts w:cstheme="minorHAnsi"/>
        </w:rPr>
      </w:pPr>
    </w:p>
    <w:p w14:paraId="2FE2F9AE" w14:textId="79A743CD" w:rsidR="00734A24" w:rsidRPr="004D6CD7" w:rsidRDefault="00734A24" w:rsidP="004D6CD7">
      <w:pPr>
        <w:pStyle w:val="ListParagraph"/>
        <w:numPr>
          <w:ilvl w:val="0"/>
          <w:numId w:val="32"/>
        </w:numPr>
        <w:rPr>
          <w:rFonts w:cstheme="minorHAnsi"/>
          <w:b/>
          <w:bCs/>
          <w:caps/>
          <w:u w:val="single"/>
        </w:rPr>
      </w:pPr>
      <w:r w:rsidRPr="004D6CD7">
        <w:rPr>
          <w:rFonts w:cstheme="minorHAnsi"/>
          <w:b/>
          <w:bCs/>
          <w:caps/>
          <w:u w:val="single"/>
        </w:rPr>
        <w:t>Partnerships and Relationship Management</w:t>
      </w:r>
    </w:p>
    <w:p w14:paraId="2F829A9F" w14:textId="77777777" w:rsidR="008D09C0" w:rsidRDefault="008D09C0" w:rsidP="00C5727B">
      <w:pPr>
        <w:ind w:left="720"/>
        <w:rPr>
          <w:rFonts w:cstheme="minorHAnsi"/>
        </w:rPr>
      </w:pPr>
    </w:p>
    <w:p w14:paraId="45FBBAC4" w14:textId="325CDC77" w:rsidR="00C5727B" w:rsidRPr="00004DCF" w:rsidRDefault="00C5727B" w:rsidP="00C5727B">
      <w:pPr>
        <w:ind w:left="720"/>
        <w:rPr>
          <w:rFonts w:cstheme="minorHAnsi"/>
        </w:rPr>
      </w:pPr>
      <w:r w:rsidRPr="00004DCF">
        <w:rPr>
          <w:rFonts w:cstheme="minorHAnsi"/>
        </w:rPr>
        <w:t>Maintaining relationships with law schools and establishing partnerships can facilitate future recruitment efforts.</w:t>
      </w:r>
    </w:p>
    <w:p w14:paraId="6538CA84" w14:textId="77777777" w:rsidR="00C5727B" w:rsidRPr="00004DCF" w:rsidRDefault="00C5727B" w:rsidP="00C5727B">
      <w:pPr>
        <w:rPr>
          <w:rFonts w:cstheme="minorHAnsi"/>
        </w:rPr>
      </w:pPr>
    </w:p>
    <w:p w14:paraId="6D9B3246" w14:textId="4BC321D9" w:rsidR="00C5727B" w:rsidRDefault="00C5727B" w:rsidP="00C5727B">
      <w:pPr>
        <w:ind w:left="720"/>
        <w:rPr>
          <w:rFonts w:cstheme="minorHAnsi"/>
        </w:rPr>
      </w:pPr>
      <w:r w:rsidRPr="00004DCF">
        <w:rPr>
          <w:rFonts w:cstheme="minorHAnsi"/>
          <w:b/>
          <w:bCs/>
        </w:rPr>
        <w:t>Relationships with Law Schools:</w:t>
      </w:r>
      <w:r w:rsidRPr="00004DCF">
        <w:rPr>
          <w:rFonts w:cstheme="minorHAnsi"/>
        </w:rPr>
        <w:t xml:space="preserve"> Keep in touch with the law schools where the fair was held. Express appreciation for their support, provide feedback about the event, and express interest in future recruitment events.</w:t>
      </w:r>
    </w:p>
    <w:p w14:paraId="3DCF3788" w14:textId="77777777" w:rsidR="004D6CD7" w:rsidRPr="00004DCF" w:rsidRDefault="004D6CD7" w:rsidP="00C5727B">
      <w:pPr>
        <w:ind w:left="720"/>
        <w:rPr>
          <w:rFonts w:cstheme="minorHAnsi"/>
        </w:rPr>
      </w:pPr>
    </w:p>
    <w:p w14:paraId="19BD0DCB" w14:textId="7A09EEE6" w:rsidR="00C5727B" w:rsidRPr="00004DCF" w:rsidRDefault="00C5727B" w:rsidP="00C5727B">
      <w:pPr>
        <w:ind w:left="720"/>
        <w:rPr>
          <w:rFonts w:cstheme="minorHAnsi"/>
        </w:rPr>
      </w:pPr>
      <w:r w:rsidRPr="00004DCF">
        <w:rPr>
          <w:rFonts w:cstheme="minorHAnsi"/>
          <w:b/>
          <w:bCs/>
        </w:rPr>
        <w:t>Partnerships with Law Faculties and Societies</w:t>
      </w:r>
      <w:r w:rsidRPr="00004DCF">
        <w:rPr>
          <w:rFonts w:cstheme="minorHAnsi"/>
        </w:rPr>
        <w:t>: Establish partnerships with law faculties and societies for regular engagement. This could include offering guest lectures, sponsoring events, or providing resources. These partnerships can keep your office visible and attractive to potential candidates.</w:t>
      </w:r>
    </w:p>
    <w:p w14:paraId="04C6D501" w14:textId="77777777" w:rsidR="00C5727B" w:rsidRPr="00004DCF" w:rsidRDefault="00C5727B" w:rsidP="00C5727B">
      <w:pPr>
        <w:rPr>
          <w:rFonts w:cstheme="minorHAnsi"/>
        </w:rPr>
      </w:pPr>
    </w:p>
    <w:p w14:paraId="50AADF09" w14:textId="6A1ED481" w:rsidR="00734A24" w:rsidRDefault="00C5727B" w:rsidP="007523CF">
      <w:pPr>
        <w:ind w:left="720"/>
        <w:rPr>
          <w:rFonts w:cstheme="minorHAnsi"/>
        </w:rPr>
      </w:pPr>
      <w:r w:rsidRPr="00004DCF">
        <w:rPr>
          <w:rFonts w:cstheme="minorHAnsi"/>
        </w:rPr>
        <w:t>By taking a proactive and thoughtful approach to the post-fair follow-up, you can improve your chances of securing high-quality candidates and making the most of the relationships and data acquired through the recruitment fair.</w:t>
      </w:r>
    </w:p>
    <w:p w14:paraId="350495B6" w14:textId="77777777" w:rsidR="001C7948" w:rsidRDefault="001C7948" w:rsidP="00C5727B">
      <w:pPr>
        <w:rPr>
          <w:rFonts w:cstheme="minorHAnsi"/>
        </w:rPr>
      </w:pPr>
    </w:p>
    <w:p w14:paraId="67F4F250" w14:textId="77777777" w:rsidR="006C2C61" w:rsidRDefault="006C2C61" w:rsidP="00C5727B">
      <w:pPr>
        <w:rPr>
          <w:rFonts w:cstheme="minorHAnsi"/>
        </w:rPr>
      </w:pPr>
    </w:p>
    <w:p w14:paraId="70A26748" w14:textId="77777777" w:rsidR="004D6CD7" w:rsidRDefault="004D6CD7" w:rsidP="00C5727B">
      <w:pPr>
        <w:rPr>
          <w:rFonts w:cstheme="minorHAnsi"/>
        </w:rPr>
      </w:pPr>
    </w:p>
    <w:p w14:paraId="26D6385D" w14:textId="77777777" w:rsidR="004D6CD7" w:rsidRDefault="004D6CD7" w:rsidP="00C5727B">
      <w:pPr>
        <w:rPr>
          <w:rFonts w:cstheme="minorHAnsi"/>
        </w:rPr>
      </w:pPr>
    </w:p>
    <w:p w14:paraId="58E14415" w14:textId="77777777" w:rsidR="004D6CD7" w:rsidRDefault="004D6CD7" w:rsidP="00C5727B">
      <w:pPr>
        <w:rPr>
          <w:rFonts w:cstheme="minorHAnsi"/>
        </w:rPr>
      </w:pPr>
    </w:p>
    <w:p w14:paraId="279DDFF2" w14:textId="77777777" w:rsidR="004D6CD7" w:rsidRDefault="004D6CD7" w:rsidP="00C5727B">
      <w:pPr>
        <w:rPr>
          <w:rFonts w:cstheme="minorHAnsi"/>
        </w:rPr>
      </w:pPr>
    </w:p>
    <w:p w14:paraId="4E8D6D4E" w14:textId="77777777" w:rsidR="004D6CD7" w:rsidRDefault="004D6CD7" w:rsidP="00C5727B">
      <w:pPr>
        <w:rPr>
          <w:rFonts w:cstheme="minorHAnsi"/>
        </w:rPr>
      </w:pPr>
    </w:p>
    <w:p w14:paraId="0050CEC9" w14:textId="518DBB45" w:rsidR="004D6CD7" w:rsidRDefault="004D6CD7" w:rsidP="00C5727B">
      <w:pPr>
        <w:rPr>
          <w:rFonts w:cstheme="minorHAnsi"/>
        </w:rPr>
      </w:pPr>
    </w:p>
    <w:p w14:paraId="6B204750" w14:textId="77777777" w:rsidR="004D6CD7" w:rsidRDefault="004D6CD7" w:rsidP="00C5727B">
      <w:pPr>
        <w:rPr>
          <w:rFonts w:cstheme="minorHAnsi"/>
        </w:rPr>
      </w:pPr>
    </w:p>
    <w:p w14:paraId="763F7609" w14:textId="75746474" w:rsidR="001C7948" w:rsidRDefault="001C7948" w:rsidP="001C7948">
      <w:pPr>
        <w:pStyle w:val="ListParagraph"/>
        <w:numPr>
          <w:ilvl w:val="0"/>
          <w:numId w:val="8"/>
        </w:numPr>
        <w:rPr>
          <w:rFonts w:cstheme="minorHAnsi"/>
          <w:b/>
          <w:bCs/>
          <w:caps/>
          <w:color w:val="1F3864" w:themeColor="accent1" w:themeShade="80"/>
          <w:sz w:val="24"/>
          <w:szCs w:val="24"/>
        </w:rPr>
      </w:pPr>
      <w:r w:rsidRPr="004F4EB1">
        <w:rPr>
          <w:rFonts w:cstheme="minorHAnsi"/>
          <w:b/>
          <w:bCs/>
          <w:caps/>
          <w:color w:val="1F3864" w:themeColor="accent1" w:themeShade="80"/>
          <w:sz w:val="24"/>
          <w:szCs w:val="24"/>
        </w:rPr>
        <w:t>resources</w:t>
      </w:r>
    </w:p>
    <w:p w14:paraId="717A3FEE" w14:textId="77777777" w:rsidR="00B4382F" w:rsidRDefault="00B4382F" w:rsidP="00B4382F">
      <w:pPr>
        <w:rPr>
          <w:rFonts w:cstheme="minorHAnsi"/>
          <w:b/>
          <w:bCs/>
          <w:caps/>
          <w:color w:val="1F3864" w:themeColor="accent1" w:themeShade="80"/>
          <w:sz w:val="24"/>
          <w:szCs w:val="24"/>
        </w:rPr>
      </w:pPr>
    </w:p>
    <w:p w14:paraId="03CB86D6" w14:textId="6DE91F39" w:rsidR="00C3300A" w:rsidRDefault="008E1BCD" w:rsidP="00C3300A">
      <w:pPr>
        <w:pStyle w:val="ListParagraph"/>
        <w:numPr>
          <w:ilvl w:val="0"/>
          <w:numId w:val="33"/>
        </w:numPr>
        <w:rPr>
          <w:rFonts w:cstheme="minorHAnsi"/>
          <w:b/>
          <w:bCs/>
          <w:caps/>
          <w:u w:val="single"/>
        </w:rPr>
      </w:pPr>
      <w:r>
        <w:rPr>
          <w:rFonts w:cstheme="minorHAnsi"/>
          <w:b/>
          <w:bCs/>
          <w:caps/>
          <w:u w:val="single"/>
        </w:rPr>
        <w:t xml:space="preserve">The Role of the </w:t>
      </w:r>
      <w:r w:rsidR="007C510F">
        <w:rPr>
          <w:rFonts w:cstheme="minorHAnsi"/>
          <w:b/>
          <w:bCs/>
          <w:caps/>
          <w:u w:val="single"/>
        </w:rPr>
        <w:t>Prosecutor</w:t>
      </w:r>
      <w:r>
        <w:rPr>
          <w:rFonts w:cstheme="minorHAnsi"/>
          <w:b/>
          <w:bCs/>
          <w:caps/>
          <w:u w:val="single"/>
        </w:rPr>
        <w:t xml:space="preserve"> video</w:t>
      </w:r>
    </w:p>
    <w:p w14:paraId="32007252" w14:textId="77777777" w:rsidR="00C3300A" w:rsidRDefault="00C3300A" w:rsidP="00C3300A">
      <w:pPr>
        <w:rPr>
          <w:rFonts w:cstheme="minorHAnsi"/>
          <w:b/>
          <w:bCs/>
          <w:caps/>
          <w:u w:val="single"/>
        </w:rPr>
      </w:pPr>
    </w:p>
    <w:p w14:paraId="7FC6D2A8" w14:textId="5E112DD9" w:rsidR="000433A4" w:rsidRDefault="0053774B" w:rsidP="00C3300A">
      <w:pPr>
        <w:pStyle w:val="ListParagraph"/>
        <w:rPr>
          <w:rFonts w:cstheme="minorHAnsi"/>
        </w:rPr>
      </w:pPr>
      <w:hyperlink r:id="rId9" w:history="1">
        <w:r w:rsidR="007C510F" w:rsidRPr="005E0C46">
          <w:rPr>
            <w:rStyle w:val="Hyperlink"/>
            <w:rFonts w:cstheme="minorHAnsi"/>
          </w:rPr>
          <w:t>The Role of the Prosecutor</w:t>
        </w:r>
      </w:hyperlink>
      <w:r w:rsidR="007C510F">
        <w:rPr>
          <w:rFonts w:cstheme="minorHAnsi"/>
        </w:rPr>
        <w:t xml:space="preserve"> video, produced by NDAA in partnership with the</w:t>
      </w:r>
      <w:r w:rsidR="0042312A">
        <w:rPr>
          <w:rFonts w:cstheme="minorHAnsi"/>
        </w:rPr>
        <w:t xml:space="preserve"> Karpel Foundation and the San Diego District Attorney’s Office,</w:t>
      </w:r>
      <w:r w:rsidR="007C510F">
        <w:rPr>
          <w:rFonts w:cstheme="minorHAnsi"/>
        </w:rPr>
        <w:t xml:space="preserve"> </w:t>
      </w:r>
      <w:r w:rsidR="000433A4">
        <w:rPr>
          <w:rFonts w:cstheme="minorHAnsi"/>
        </w:rPr>
        <w:t>can be used to promote the recruitment fair on social media</w:t>
      </w:r>
      <w:r w:rsidR="00EF721D">
        <w:rPr>
          <w:rFonts w:cstheme="minorHAnsi"/>
        </w:rPr>
        <w:t>. This is also a great way to</w:t>
      </w:r>
      <w:r w:rsidR="00243C00">
        <w:rPr>
          <w:rFonts w:cstheme="minorHAnsi"/>
        </w:rPr>
        <w:t xml:space="preserve"> </w:t>
      </w:r>
      <w:r w:rsidR="00884370">
        <w:rPr>
          <w:rFonts w:cstheme="minorHAnsi"/>
        </w:rPr>
        <w:t>provide</w:t>
      </w:r>
      <w:r w:rsidR="00243C00">
        <w:rPr>
          <w:rFonts w:cstheme="minorHAnsi"/>
        </w:rPr>
        <w:t xml:space="preserve"> interactive content at your booth. </w:t>
      </w:r>
    </w:p>
    <w:p w14:paraId="4990DBDA" w14:textId="6C077C12" w:rsidR="00243C00" w:rsidRDefault="00243C00" w:rsidP="00C3300A">
      <w:pPr>
        <w:pStyle w:val="ListParagraph"/>
        <w:rPr>
          <w:rFonts w:cstheme="minorHAnsi"/>
        </w:rPr>
      </w:pPr>
    </w:p>
    <w:p w14:paraId="181532E9" w14:textId="39453634" w:rsidR="008D4654" w:rsidRDefault="00884370" w:rsidP="00417542">
      <w:pPr>
        <w:ind w:left="1440"/>
        <w:rPr>
          <w:rFonts w:cstheme="minorHAnsi"/>
          <w:b/>
          <w:bCs/>
          <w:caps/>
          <w:color w:val="1F3864" w:themeColor="accent1" w:themeShade="80"/>
          <w:sz w:val="24"/>
          <w:szCs w:val="24"/>
        </w:rPr>
      </w:pPr>
      <w:r>
        <w:rPr>
          <w:noProof/>
        </w:rPr>
        <w:drawing>
          <wp:inline distT="0" distB="0" distL="0" distR="0" wp14:anchorId="4F55DE4F" wp14:editId="6B37BBB4">
            <wp:extent cx="2343150" cy="1318022"/>
            <wp:effectExtent l="57150" t="0" r="57150" b="111125"/>
            <wp:docPr id="522369269" name="Picture 1" descr="A white bo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69269" name="Picture 1" descr="A white board with black text&#10;&#10;Description automatically generated"/>
                    <pic:cNvPicPr/>
                  </pic:nvPicPr>
                  <pic:blipFill>
                    <a:blip r:embed="rId10"/>
                    <a:stretch>
                      <a:fillRect/>
                    </a:stretch>
                  </pic:blipFill>
                  <pic:spPr>
                    <a:xfrm>
                      <a:off x="0" y="0"/>
                      <a:ext cx="2355933" cy="1325212"/>
                    </a:xfrm>
                    <a:prstGeom prst="rect">
                      <a:avLst/>
                    </a:prstGeom>
                    <a:effectLst>
                      <a:outerShdw blurRad="50800" dist="50800" dir="5400000" algn="ctr" rotWithShape="0">
                        <a:schemeClr val="bg1">
                          <a:lumMod val="85000"/>
                        </a:schemeClr>
                      </a:outerShdw>
                    </a:effectLst>
                  </pic:spPr>
                </pic:pic>
              </a:graphicData>
            </a:graphic>
          </wp:inline>
        </w:drawing>
      </w:r>
    </w:p>
    <w:p w14:paraId="6909F9D0" w14:textId="3A91EEB5" w:rsidR="008D4654" w:rsidRDefault="008D4654" w:rsidP="00243C00">
      <w:pPr>
        <w:ind w:left="720"/>
        <w:rPr>
          <w:rFonts w:cstheme="minorHAnsi"/>
          <w:b/>
          <w:bCs/>
          <w:caps/>
          <w:color w:val="1F3864" w:themeColor="accent1" w:themeShade="80"/>
          <w:sz w:val="24"/>
          <w:szCs w:val="24"/>
        </w:rPr>
      </w:pPr>
    </w:p>
    <w:p w14:paraId="64A8AB0D" w14:textId="7CEAF57C" w:rsidR="0043746D" w:rsidRDefault="0043746D" w:rsidP="000F60D6">
      <w:pPr>
        <w:pStyle w:val="ListParagraph"/>
        <w:numPr>
          <w:ilvl w:val="0"/>
          <w:numId w:val="33"/>
        </w:numPr>
        <w:rPr>
          <w:rFonts w:cstheme="minorHAnsi"/>
          <w:b/>
          <w:bCs/>
          <w:caps/>
          <w:u w:val="single"/>
        </w:rPr>
      </w:pPr>
      <w:r w:rsidRPr="000F60D6">
        <w:rPr>
          <w:rFonts w:cstheme="minorHAnsi"/>
          <w:b/>
          <w:bCs/>
          <w:caps/>
          <w:u w:val="single"/>
        </w:rPr>
        <w:t>SOCIAL MEDI</w:t>
      </w:r>
      <w:r w:rsidR="009154F8">
        <w:rPr>
          <w:rFonts w:cstheme="minorHAnsi"/>
          <w:b/>
          <w:bCs/>
          <w:caps/>
          <w:u w:val="single"/>
        </w:rPr>
        <w:t>A MESSAGING</w:t>
      </w:r>
    </w:p>
    <w:p w14:paraId="37B89F19" w14:textId="494C6C05" w:rsidR="00815869" w:rsidRDefault="00815869" w:rsidP="00815869">
      <w:pPr>
        <w:rPr>
          <w:rFonts w:cstheme="minorHAnsi"/>
          <w:b/>
          <w:bCs/>
          <w:caps/>
          <w:u w:val="single"/>
        </w:rPr>
      </w:pPr>
    </w:p>
    <w:p w14:paraId="6FB68636" w14:textId="10321AC1" w:rsidR="00884370" w:rsidRDefault="0053774B" w:rsidP="00815869">
      <w:pPr>
        <w:pStyle w:val="ListParagraph"/>
        <w:rPr>
          <w:rFonts w:cstheme="minorHAnsi"/>
        </w:rPr>
      </w:pPr>
      <w:hyperlink r:id="rId11" w:history="1">
        <w:r w:rsidR="00815869" w:rsidRPr="006E0EC7">
          <w:rPr>
            <w:rStyle w:val="Hyperlink"/>
            <w:rFonts w:cstheme="minorHAnsi"/>
          </w:rPr>
          <w:t>Word Version</w:t>
        </w:r>
      </w:hyperlink>
      <w:r w:rsidR="00815869" w:rsidRPr="006E0EC7">
        <w:rPr>
          <w:rFonts w:cstheme="minorHAnsi"/>
        </w:rPr>
        <w:t xml:space="preserve"> </w:t>
      </w:r>
      <w:r w:rsidR="00815869" w:rsidRPr="006E0EC7">
        <w:rPr>
          <w:rFonts w:cstheme="minorHAnsi"/>
        </w:rPr>
        <w:sym w:font="Symbol" w:char="F07C"/>
      </w:r>
      <w:r w:rsidR="00815869" w:rsidRPr="006E0EC7">
        <w:rPr>
          <w:rFonts w:cstheme="minorHAnsi"/>
        </w:rPr>
        <w:t xml:space="preserve"> </w:t>
      </w:r>
      <w:hyperlink r:id="rId12" w:history="1">
        <w:r w:rsidR="00815869" w:rsidRPr="006E0EC7">
          <w:rPr>
            <w:rStyle w:val="Hyperlink"/>
            <w:rFonts w:cstheme="minorHAnsi"/>
          </w:rPr>
          <w:t>PDF Version</w:t>
        </w:r>
      </w:hyperlink>
    </w:p>
    <w:p w14:paraId="2907FD16" w14:textId="6F5EB25B" w:rsidR="00884370" w:rsidRDefault="00884370" w:rsidP="00815869">
      <w:pPr>
        <w:pStyle w:val="ListParagraph"/>
        <w:rPr>
          <w:rFonts w:cstheme="minorHAnsi"/>
        </w:rPr>
      </w:pPr>
    </w:p>
    <w:p w14:paraId="10A6CBC3" w14:textId="1EED465F" w:rsidR="00815869" w:rsidRDefault="00EF721D" w:rsidP="00EF721D">
      <w:pPr>
        <w:pStyle w:val="ListParagraph"/>
        <w:ind w:left="2160"/>
        <w:rPr>
          <w:rFonts w:cstheme="minorHAnsi"/>
        </w:rPr>
      </w:pPr>
      <w:r w:rsidRPr="009154F8">
        <w:rPr>
          <w:rFonts w:cstheme="minorHAnsi"/>
          <w:b/>
          <w:bCs/>
          <w:caps/>
          <w:noProof/>
        </w:rPr>
        <w:drawing>
          <wp:anchor distT="0" distB="0" distL="114300" distR="114300" simplePos="0" relativeHeight="251659264" behindDoc="1" locked="0" layoutInCell="1" allowOverlap="1" wp14:anchorId="6A1E3EA8" wp14:editId="2E492E91">
            <wp:simplePos x="0" y="0"/>
            <wp:positionH relativeFrom="column">
              <wp:posOffset>974544</wp:posOffset>
            </wp:positionH>
            <wp:positionV relativeFrom="paragraph">
              <wp:posOffset>15240</wp:posOffset>
            </wp:positionV>
            <wp:extent cx="2545715" cy="3295650"/>
            <wp:effectExtent l="57150" t="0" r="64135" b="114300"/>
            <wp:wrapTight wrapText="bothSides">
              <wp:wrapPolygon edited="0">
                <wp:start x="-323" y="0"/>
                <wp:lineTo x="-485" y="0"/>
                <wp:lineTo x="-485" y="22224"/>
                <wp:lineTo x="21983" y="22224"/>
                <wp:lineTo x="21983" y="1998"/>
                <wp:lineTo x="21821" y="125"/>
                <wp:lineTo x="21821" y="0"/>
                <wp:lineTo x="-323" y="0"/>
              </wp:wrapPolygon>
            </wp:wrapTight>
            <wp:docPr id="1418346506" name="Picture 2"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46506" name="Picture 2" descr="A document with text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5715" cy="3295650"/>
                    </a:xfrm>
                    <a:prstGeom prst="rect">
                      <a:avLst/>
                    </a:prstGeom>
                    <a:effectLst>
                      <a:outerShdw blurRad="50800" dist="50800" dir="5400000" algn="ctr" rotWithShape="0">
                        <a:schemeClr val="bg1">
                          <a:lumMod val="85000"/>
                        </a:schemeClr>
                      </a:outerShdw>
                    </a:effectLst>
                  </pic:spPr>
                </pic:pic>
              </a:graphicData>
            </a:graphic>
            <wp14:sizeRelH relativeFrom="page">
              <wp14:pctWidth>0</wp14:pctWidth>
            </wp14:sizeRelH>
            <wp14:sizeRelV relativeFrom="page">
              <wp14:pctHeight>0</wp14:pctHeight>
            </wp14:sizeRelV>
          </wp:anchor>
        </w:drawing>
      </w:r>
      <w:r w:rsidR="00815869">
        <w:rPr>
          <w:rFonts w:cstheme="minorHAnsi"/>
        </w:rPr>
        <w:t xml:space="preserve"> </w:t>
      </w:r>
    </w:p>
    <w:p w14:paraId="74CF6A14" w14:textId="7E1B2B6D" w:rsidR="009D4A01" w:rsidRPr="00CE7313" w:rsidRDefault="009D4A01" w:rsidP="00815869">
      <w:pPr>
        <w:pStyle w:val="ListParagraph"/>
        <w:rPr>
          <w:rFonts w:cstheme="minorHAnsi"/>
        </w:rPr>
      </w:pPr>
    </w:p>
    <w:p w14:paraId="5939921A" w14:textId="52A4AE61" w:rsidR="00815869" w:rsidRDefault="00815869" w:rsidP="009D4A01">
      <w:pPr>
        <w:ind w:left="720"/>
        <w:rPr>
          <w:rFonts w:cstheme="minorHAnsi"/>
          <w:b/>
          <w:bCs/>
          <w:caps/>
          <w:u w:val="single"/>
        </w:rPr>
      </w:pPr>
    </w:p>
    <w:p w14:paraId="62CE50FC" w14:textId="77777777" w:rsidR="00F23141" w:rsidRDefault="00F23141" w:rsidP="009D4A01">
      <w:pPr>
        <w:ind w:left="720"/>
        <w:rPr>
          <w:rFonts w:cstheme="minorHAnsi"/>
          <w:b/>
          <w:bCs/>
          <w:caps/>
          <w:u w:val="single"/>
        </w:rPr>
      </w:pPr>
    </w:p>
    <w:p w14:paraId="59E37A2B" w14:textId="77777777" w:rsidR="00F23141" w:rsidRDefault="00F23141" w:rsidP="009D4A01">
      <w:pPr>
        <w:ind w:left="720"/>
        <w:rPr>
          <w:rFonts w:cstheme="minorHAnsi"/>
          <w:b/>
          <w:bCs/>
          <w:caps/>
          <w:u w:val="single"/>
        </w:rPr>
      </w:pPr>
    </w:p>
    <w:p w14:paraId="59798355" w14:textId="77777777" w:rsidR="00F23141" w:rsidRDefault="00F23141" w:rsidP="009D4A01">
      <w:pPr>
        <w:ind w:left="720"/>
        <w:rPr>
          <w:rFonts w:cstheme="minorHAnsi"/>
          <w:b/>
          <w:bCs/>
          <w:caps/>
          <w:u w:val="single"/>
        </w:rPr>
      </w:pPr>
    </w:p>
    <w:p w14:paraId="71DF88A3" w14:textId="77777777" w:rsidR="00F23141" w:rsidRDefault="00F23141" w:rsidP="009D4A01">
      <w:pPr>
        <w:ind w:left="720"/>
        <w:rPr>
          <w:rFonts w:cstheme="minorHAnsi"/>
          <w:b/>
          <w:bCs/>
          <w:caps/>
          <w:u w:val="single"/>
        </w:rPr>
      </w:pPr>
    </w:p>
    <w:p w14:paraId="695AEED4" w14:textId="77777777" w:rsidR="00F23141" w:rsidRDefault="00F23141" w:rsidP="009D4A01">
      <w:pPr>
        <w:ind w:left="720"/>
        <w:rPr>
          <w:rFonts w:cstheme="minorHAnsi"/>
          <w:b/>
          <w:bCs/>
          <w:caps/>
          <w:u w:val="single"/>
        </w:rPr>
      </w:pPr>
    </w:p>
    <w:p w14:paraId="0A05584A" w14:textId="77777777" w:rsidR="00F23141" w:rsidRDefault="00F23141" w:rsidP="009D4A01">
      <w:pPr>
        <w:ind w:left="720"/>
        <w:rPr>
          <w:rFonts w:cstheme="minorHAnsi"/>
          <w:b/>
          <w:bCs/>
          <w:caps/>
          <w:u w:val="single"/>
        </w:rPr>
      </w:pPr>
    </w:p>
    <w:p w14:paraId="72DC757B" w14:textId="77777777" w:rsidR="00F23141" w:rsidRDefault="00F23141" w:rsidP="009D4A01">
      <w:pPr>
        <w:ind w:left="720"/>
        <w:rPr>
          <w:rFonts w:cstheme="minorHAnsi"/>
          <w:b/>
          <w:bCs/>
          <w:caps/>
          <w:u w:val="single"/>
        </w:rPr>
      </w:pPr>
    </w:p>
    <w:p w14:paraId="586FF6F0" w14:textId="77777777" w:rsidR="00F23141" w:rsidRDefault="00F23141" w:rsidP="009D4A01">
      <w:pPr>
        <w:ind w:left="720"/>
        <w:rPr>
          <w:rFonts w:cstheme="minorHAnsi"/>
          <w:b/>
          <w:bCs/>
          <w:caps/>
          <w:u w:val="single"/>
        </w:rPr>
      </w:pPr>
    </w:p>
    <w:p w14:paraId="5EE57F3D" w14:textId="77777777" w:rsidR="00F23141" w:rsidRDefault="00F23141" w:rsidP="009D4A01">
      <w:pPr>
        <w:ind w:left="720"/>
        <w:rPr>
          <w:rFonts w:cstheme="minorHAnsi"/>
          <w:b/>
          <w:bCs/>
          <w:caps/>
          <w:u w:val="single"/>
        </w:rPr>
      </w:pPr>
    </w:p>
    <w:p w14:paraId="68052AEB" w14:textId="77777777" w:rsidR="00F23141" w:rsidRDefault="00F23141" w:rsidP="009D4A01">
      <w:pPr>
        <w:ind w:left="720"/>
        <w:rPr>
          <w:rFonts w:cstheme="minorHAnsi"/>
          <w:b/>
          <w:bCs/>
          <w:caps/>
          <w:u w:val="single"/>
        </w:rPr>
      </w:pPr>
    </w:p>
    <w:p w14:paraId="7525F67A" w14:textId="77777777" w:rsidR="00F23141" w:rsidRDefault="00F23141" w:rsidP="009D4A01">
      <w:pPr>
        <w:ind w:left="720"/>
        <w:rPr>
          <w:rFonts w:cstheme="minorHAnsi"/>
          <w:b/>
          <w:bCs/>
          <w:caps/>
          <w:u w:val="single"/>
        </w:rPr>
      </w:pPr>
    </w:p>
    <w:p w14:paraId="256F164B" w14:textId="77777777" w:rsidR="00F23141" w:rsidRDefault="00F23141" w:rsidP="009D4A01">
      <w:pPr>
        <w:ind w:left="720"/>
        <w:rPr>
          <w:rFonts w:cstheme="minorHAnsi"/>
          <w:b/>
          <w:bCs/>
          <w:caps/>
          <w:u w:val="single"/>
        </w:rPr>
      </w:pPr>
    </w:p>
    <w:p w14:paraId="5563792D" w14:textId="77777777" w:rsidR="00F23141" w:rsidRDefault="00F23141" w:rsidP="009D4A01">
      <w:pPr>
        <w:ind w:left="720"/>
        <w:rPr>
          <w:rFonts w:cstheme="minorHAnsi"/>
          <w:b/>
          <w:bCs/>
          <w:caps/>
          <w:u w:val="single"/>
        </w:rPr>
      </w:pPr>
    </w:p>
    <w:p w14:paraId="1C3F9B77" w14:textId="77777777" w:rsidR="00F23141" w:rsidRDefault="00F23141" w:rsidP="009D4A01">
      <w:pPr>
        <w:ind w:left="720"/>
        <w:rPr>
          <w:rFonts w:cstheme="minorHAnsi"/>
          <w:b/>
          <w:bCs/>
          <w:caps/>
          <w:u w:val="single"/>
        </w:rPr>
      </w:pPr>
    </w:p>
    <w:p w14:paraId="48670E8D" w14:textId="77777777" w:rsidR="00F23141" w:rsidRDefault="00F23141" w:rsidP="009D4A01">
      <w:pPr>
        <w:ind w:left="720"/>
        <w:rPr>
          <w:rFonts w:cstheme="minorHAnsi"/>
          <w:b/>
          <w:bCs/>
          <w:caps/>
          <w:u w:val="single"/>
        </w:rPr>
      </w:pPr>
    </w:p>
    <w:p w14:paraId="4A03B42F" w14:textId="77777777" w:rsidR="0061615E" w:rsidRPr="00815869" w:rsidRDefault="0061615E" w:rsidP="009D4A01">
      <w:pPr>
        <w:ind w:left="720"/>
        <w:rPr>
          <w:rFonts w:cstheme="minorHAnsi"/>
          <w:b/>
          <w:bCs/>
          <w:caps/>
          <w:u w:val="single"/>
        </w:rPr>
      </w:pPr>
    </w:p>
    <w:p w14:paraId="35B6FCA5" w14:textId="3B8C1FDB" w:rsidR="0043746D" w:rsidRPr="00004DCF" w:rsidRDefault="0043746D" w:rsidP="0043746D">
      <w:pPr>
        <w:rPr>
          <w:rFonts w:cstheme="minorHAnsi"/>
        </w:rPr>
      </w:pPr>
    </w:p>
    <w:p w14:paraId="3215A807" w14:textId="27686B7A" w:rsidR="00541A7E" w:rsidRPr="00004DCF" w:rsidRDefault="00541A7E" w:rsidP="009F6F9F">
      <w:pPr>
        <w:ind w:left="720"/>
        <w:rPr>
          <w:rFonts w:cstheme="minorHAnsi"/>
        </w:rPr>
      </w:pPr>
    </w:p>
    <w:p w14:paraId="15E6F152" w14:textId="2EF3A2DC" w:rsidR="009F6F9F" w:rsidRPr="009154F8" w:rsidRDefault="00541A7E" w:rsidP="009154F8">
      <w:pPr>
        <w:pStyle w:val="ListParagraph"/>
        <w:numPr>
          <w:ilvl w:val="0"/>
          <w:numId w:val="33"/>
        </w:numPr>
        <w:rPr>
          <w:rFonts w:cstheme="minorHAnsi"/>
          <w:b/>
          <w:bCs/>
          <w:u w:val="single"/>
        </w:rPr>
      </w:pPr>
      <w:r w:rsidRPr="009154F8">
        <w:rPr>
          <w:rFonts w:cstheme="minorHAnsi"/>
          <w:b/>
          <w:bCs/>
          <w:u w:val="single"/>
        </w:rPr>
        <w:lastRenderedPageBreak/>
        <w:t>NEWSLETTER</w:t>
      </w:r>
      <w:r w:rsidR="002924F6" w:rsidRPr="009154F8">
        <w:rPr>
          <w:rFonts w:cstheme="minorHAnsi"/>
          <w:b/>
          <w:bCs/>
          <w:u w:val="single"/>
        </w:rPr>
        <w:t>S</w:t>
      </w:r>
      <w:r w:rsidR="00E8473E" w:rsidRPr="009154F8">
        <w:rPr>
          <w:rFonts w:cstheme="minorHAnsi"/>
          <w:b/>
          <w:bCs/>
          <w:u w:val="single"/>
        </w:rPr>
        <w:t xml:space="preserve"> &amp; EMAIL</w:t>
      </w:r>
      <w:r w:rsidR="009154F8" w:rsidRPr="009154F8">
        <w:rPr>
          <w:rFonts w:cstheme="minorHAnsi"/>
          <w:b/>
          <w:bCs/>
          <w:u w:val="single"/>
        </w:rPr>
        <w:t xml:space="preserve"> </w:t>
      </w:r>
      <w:r w:rsidR="009154F8">
        <w:rPr>
          <w:rFonts w:cstheme="minorHAnsi"/>
          <w:b/>
          <w:bCs/>
          <w:u w:val="single"/>
        </w:rPr>
        <w:t>MESSAGING</w:t>
      </w:r>
      <w:r w:rsidR="009154F8" w:rsidRPr="009154F8">
        <w:rPr>
          <w:rFonts w:cstheme="minorHAnsi"/>
          <w:b/>
          <w:bCs/>
          <w:u w:val="single"/>
        </w:rPr>
        <w:t xml:space="preserve"> </w:t>
      </w:r>
    </w:p>
    <w:p w14:paraId="4514D8DE" w14:textId="15A5C23E" w:rsidR="009154F8" w:rsidRDefault="009154F8" w:rsidP="009154F8">
      <w:pPr>
        <w:pStyle w:val="ListParagraph"/>
        <w:rPr>
          <w:rFonts w:cstheme="minorHAnsi"/>
          <w:b/>
          <w:bCs/>
          <w:u w:val="single"/>
        </w:rPr>
      </w:pPr>
    </w:p>
    <w:p w14:paraId="35BE9FD4" w14:textId="5DB22DDD" w:rsidR="00D25B0B" w:rsidRDefault="0053774B" w:rsidP="009154F8">
      <w:pPr>
        <w:pStyle w:val="ListParagraph"/>
        <w:rPr>
          <w:rFonts w:cstheme="minorHAnsi"/>
        </w:rPr>
      </w:pPr>
      <w:hyperlink r:id="rId14" w:history="1">
        <w:r w:rsidR="009154F8" w:rsidRPr="00B43768">
          <w:rPr>
            <w:rStyle w:val="Hyperlink"/>
            <w:rFonts w:cstheme="minorHAnsi"/>
          </w:rPr>
          <w:t>Word Version</w:t>
        </w:r>
      </w:hyperlink>
      <w:r w:rsidR="009154F8" w:rsidRPr="00B43768">
        <w:rPr>
          <w:rFonts w:cstheme="minorHAnsi"/>
        </w:rPr>
        <w:t xml:space="preserve"> </w:t>
      </w:r>
      <w:r w:rsidR="009154F8" w:rsidRPr="00B43768">
        <w:rPr>
          <w:rFonts w:cstheme="minorHAnsi"/>
        </w:rPr>
        <w:sym w:font="Symbol" w:char="F07C"/>
      </w:r>
      <w:r w:rsidR="009154F8" w:rsidRPr="00B43768">
        <w:rPr>
          <w:rFonts w:cstheme="minorHAnsi"/>
        </w:rPr>
        <w:t xml:space="preserve"> </w:t>
      </w:r>
      <w:hyperlink r:id="rId15" w:history="1">
        <w:r w:rsidR="009154F8" w:rsidRPr="00B43768">
          <w:rPr>
            <w:rStyle w:val="Hyperlink"/>
            <w:rFonts w:cstheme="minorHAnsi"/>
          </w:rPr>
          <w:t>PDF Version</w:t>
        </w:r>
      </w:hyperlink>
    </w:p>
    <w:p w14:paraId="55AB302B" w14:textId="77777777" w:rsidR="00AB73B4" w:rsidRDefault="00AB73B4" w:rsidP="009154F8">
      <w:pPr>
        <w:pStyle w:val="ListParagraph"/>
        <w:rPr>
          <w:rFonts w:cstheme="minorHAnsi"/>
        </w:rPr>
      </w:pPr>
    </w:p>
    <w:p w14:paraId="5A017CEF" w14:textId="0AD94D05" w:rsidR="009154F8" w:rsidRDefault="0035264B" w:rsidP="001B14FC">
      <w:pPr>
        <w:pStyle w:val="ListParagraph"/>
        <w:ind w:left="1440"/>
        <w:rPr>
          <w:rFonts w:cstheme="minorHAnsi"/>
        </w:rPr>
      </w:pPr>
      <w:r>
        <w:rPr>
          <w:rFonts w:cstheme="minorHAnsi"/>
          <w:noProof/>
        </w:rPr>
        <w:drawing>
          <wp:inline distT="0" distB="0" distL="0" distR="0" wp14:anchorId="4D6C7CC7" wp14:editId="62D8176A">
            <wp:extent cx="3295650" cy="2147166"/>
            <wp:effectExtent l="57150" t="0" r="57150" b="120015"/>
            <wp:docPr id="1127083180" name="Picture 9"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83180" name="Picture 9" descr="A screenshot of a website&#10;&#10;Description automatically generated"/>
                    <pic:cNvPicPr/>
                  </pic:nvPicPr>
                  <pic:blipFill rotWithShape="1">
                    <a:blip r:embed="rId16" cstate="print">
                      <a:extLst>
                        <a:ext uri="{28A0092B-C50C-407E-A947-70E740481C1C}">
                          <a14:useLocalDpi xmlns:a14="http://schemas.microsoft.com/office/drawing/2010/main" val="0"/>
                        </a:ext>
                      </a:extLst>
                    </a:blip>
                    <a:srcRect l="6723" t="19481" r="6997" b="37077"/>
                    <a:stretch/>
                  </pic:blipFill>
                  <pic:spPr bwMode="auto">
                    <a:xfrm>
                      <a:off x="0" y="0"/>
                      <a:ext cx="3305569" cy="2153629"/>
                    </a:xfrm>
                    <a:prstGeom prst="rect">
                      <a:avLst/>
                    </a:prstGeom>
                    <a:ln>
                      <a:noFill/>
                    </a:ln>
                    <a:effectLst>
                      <a:outerShdw blurRad="50800" dist="50800" dir="5400000" algn="ctr" rotWithShape="0">
                        <a:schemeClr val="bg1">
                          <a:lumMod val="85000"/>
                        </a:schemeClr>
                      </a:outerShdw>
                    </a:effectLst>
                    <a:extLst>
                      <a:ext uri="{53640926-AAD7-44D8-BBD7-CCE9431645EC}">
                        <a14:shadowObscured xmlns:a14="http://schemas.microsoft.com/office/drawing/2010/main"/>
                      </a:ext>
                    </a:extLst>
                  </pic:spPr>
                </pic:pic>
              </a:graphicData>
            </a:graphic>
          </wp:inline>
        </w:drawing>
      </w:r>
      <w:r w:rsidR="009154F8">
        <w:rPr>
          <w:rFonts w:cstheme="minorHAnsi"/>
        </w:rPr>
        <w:t xml:space="preserve"> </w:t>
      </w:r>
    </w:p>
    <w:p w14:paraId="6135C909" w14:textId="01CF415C" w:rsidR="007E120C" w:rsidRDefault="007E120C" w:rsidP="009154F8">
      <w:pPr>
        <w:pStyle w:val="ListParagraph"/>
        <w:rPr>
          <w:rFonts w:cstheme="minorHAnsi"/>
        </w:rPr>
      </w:pPr>
    </w:p>
    <w:p w14:paraId="6069892D" w14:textId="49026BFD" w:rsidR="00721D5E" w:rsidRPr="00AB67F9" w:rsidRDefault="00C14858" w:rsidP="00AB67F9">
      <w:pPr>
        <w:pStyle w:val="ListParagraph"/>
        <w:numPr>
          <w:ilvl w:val="0"/>
          <w:numId w:val="33"/>
        </w:numPr>
        <w:rPr>
          <w:b/>
          <w:bCs/>
          <w:u w:val="single"/>
        </w:rPr>
      </w:pPr>
      <w:r w:rsidRPr="00AB67F9">
        <w:rPr>
          <w:b/>
          <w:bCs/>
          <w:u w:val="single"/>
        </w:rPr>
        <w:t>PANEL DISCUSSION GUIDE TEMPLATE</w:t>
      </w:r>
    </w:p>
    <w:p w14:paraId="296B58E9" w14:textId="77777777" w:rsidR="009D4A01" w:rsidRDefault="009D4A01" w:rsidP="009D4A01">
      <w:pPr>
        <w:rPr>
          <w:b/>
          <w:bCs/>
          <w:u w:val="single"/>
        </w:rPr>
      </w:pPr>
    </w:p>
    <w:p w14:paraId="75083750" w14:textId="5C7D017C" w:rsidR="00EF721D" w:rsidRDefault="0053774B" w:rsidP="00EF721D">
      <w:pPr>
        <w:ind w:left="360" w:firstLine="360"/>
        <w:rPr>
          <w:rFonts w:cstheme="minorHAnsi"/>
        </w:rPr>
      </w:pPr>
      <w:hyperlink r:id="rId17" w:history="1">
        <w:r w:rsidR="009D4A01" w:rsidRPr="00B3271F">
          <w:rPr>
            <w:rStyle w:val="Hyperlink"/>
            <w:rFonts w:cstheme="minorHAnsi"/>
          </w:rPr>
          <w:t>Word Version</w:t>
        </w:r>
      </w:hyperlink>
      <w:r w:rsidR="009D4A01" w:rsidRPr="00B3271F">
        <w:rPr>
          <w:rFonts w:cstheme="minorHAnsi"/>
        </w:rPr>
        <w:t xml:space="preserve"> </w:t>
      </w:r>
      <w:r w:rsidR="009D4A01" w:rsidRPr="00B3271F">
        <w:sym w:font="Symbol" w:char="F07C"/>
      </w:r>
      <w:r w:rsidR="009D4A01" w:rsidRPr="00B3271F">
        <w:rPr>
          <w:rFonts w:cstheme="minorHAnsi"/>
        </w:rPr>
        <w:t xml:space="preserve"> </w:t>
      </w:r>
      <w:hyperlink r:id="rId18" w:history="1">
        <w:r w:rsidR="009D4A01" w:rsidRPr="00B3271F">
          <w:rPr>
            <w:rStyle w:val="Hyperlink"/>
            <w:rFonts w:cstheme="minorHAnsi"/>
          </w:rPr>
          <w:t>PDF Version</w:t>
        </w:r>
      </w:hyperlink>
      <w:r w:rsidR="009D4A01" w:rsidRPr="00417542">
        <w:rPr>
          <w:rFonts w:cstheme="minorHAnsi"/>
        </w:rPr>
        <w:t xml:space="preserve"> </w:t>
      </w:r>
    </w:p>
    <w:p w14:paraId="54E8691E" w14:textId="064A8CCD" w:rsidR="00CA6644" w:rsidRPr="00417542" w:rsidRDefault="00417542" w:rsidP="00EF721D">
      <w:pPr>
        <w:ind w:left="1440"/>
        <w:rPr>
          <w:rFonts w:cstheme="minorHAnsi"/>
        </w:rPr>
      </w:pPr>
      <w:r w:rsidRPr="00417542">
        <w:rPr>
          <w:rFonts w:cstheme="minorHAnsi"/>
        </w:rPr>
        <w:br/>
      </w:r>
      <w:r>
        <w:rPr>
          <w:noProof/>
        </w:rPr>
        <w:drawing>
          <wp:inline distT="0" distB="0" distL="0" distR="0" wp14:anchorId="19C16624" wp14:editId="43948D60">
            <wp:extent cx="2733799" cy="3537857"/>
            <wp:effectExtent l="57150" t="0" r="47625" b="120015"/>
            <wp:docPr id="1817424398"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24398" name="Picture 3" descr="A close-up of a documen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4009" cy="3538129"/>
                    </a:xfrm>
                    <a:prstGeom prst="rect">
                      <a:avLst/>
                    </a:prstGeom>
                    <a:effectLst>
                      <a:outerShdw blurRad="50800" dist="50800" dir="5400000" algn="ctr" rotWithShape="0">
                        <a:schemeClr val="bg1">
                          <a:lumMod val="85000"/>
                        </a:schemeClr>
                      </a:outerShdw>
                    </a:effectLst>
                  </pic:spPr>
                </pic:pic>
              </a:graphicData>
            </a:graphic>
          </wp:inline>
        </w:drawing>
      </w:r>
    </w:p>
    <w:p w14:paraId="1CAA94A2" w14:textId="3D82E0C0" w:rsidR="00CA6644" w:rsidRPr="00CE7313" w:rsidRDefault="00CA6644" w:rsidP="00F82DB2">
      <w:pPr>
        <w:pStyle w:val="ListParagraph"/>
        <w:ind w:left="1440"/>
        <w:rPr>
          <w:rFonts w:cstheme="minorHAnsi"/>
        </w:rPr>
      </w:pPr>
    </w:p>
    <w:p w14:paraId="13D10B66" w14:textId="2F8912FF" w:rsidR="00206547" w:rsidRPr="00AB67F9" w:rsidRDefault="00B7778E" w:rsidP="00AB67F9">
      <w:pPr>
        <w:pStyle w:val="ListParagraph"/>
        <w:numPr>
          <w:ilvl w:val="0"/>
          <w:numId w:val="33"/>
        </w:numPr>
        <w:rPr>
          <w:b/>
          <w:bCs/>
          <w:u w:val="single"/>
        </w:rPr>
      </w:pPr>
      <w:r w:rsidRPr="00AB67F9">
        <w:rPr>
          <w:b/>
          <w:bCs/>
          <w:u w:val="single"/>
        </w:rPr>
        <w:lastRenderedPageBreak/>
        <w:t>PRESS RELEASE TEMPLATE</w:t>
      </w:r>
    </w:p>
    <w:p w14:paraId="4A15CCA3" w14:textId="77777777" w:rsidR="009D4A01" w:rsidRPr="009415F7" w:rsidRDefault="009D4A01" w:rsidP="009D4A01">
      <w:pPr>
        <w:rPr>
          <w:rFonts w:cstheme="minorHAnsi"/>
          <w:sz w:val="16"/>
          <w:szCs w:val="16"/>
        </w:rPr>
      </w:pPr>
    </w:p>
    <w:p w14:paraId="6246EEF5" w14:textId="0220B829" w:rsidR="00F82DB2" w:rsidRDefault="0053774B" w:rsidP="009D4A01">
      <w:pPr>
        <w:pStyle w:val="ListParagraph"/>
        <w:rPr>
          <w:rFonts w:cstheme="minorHAnsi"/>
        </w:rPr>
      </w:pPr>
      <w:hyperlink r:id="rId20" w:history="1">
        <w:r w:rsidR="009D4A01" w:rsidRPr="006B6937">
          <w:rPr>
            <w:rStyle w:val="Hyperlink"/>
            <w:rFonts w:cstheme="minorHAnsi"/>
          </w:rPr>
          <w:t>Word Version</w:t>
        </w:r>
      </w:hyperlink>
      <w:r w:rsidR="009D4A01" w:rsidRPr="006B6937">
        <w:rPr>
          <w:rFonts w:cstheme="minorHAnsi"/>
        </w:rPr>
        <w:t xml:space="preserve"> </w:t>
      </w:r>
      <w:r w:rsidR="009D4A01" w:rsidRPr="006B6937">
        <w:rPr>
          <w:rFonts w:cstheme="minorHAnsi"/>
        </w:rPr>
        <w:sym w:font="Symbol" w:char="F07C"/>
      </w:r>
      <w:r w:rsidR="009D4A01" w:rsidRPr="006B6937">
        <w:rPr>
          <w:rFonts w:cstheme="minorHAnsi"/>
        </w:rPr>
        <w:t xml:space="preserve"> </w:t>
      </w:r>
      <w:hyperlink r:id="rId21" w:history="1">
        <w:r w:rsidR="009D4A01" w:rsidRPr="006B6937">
          <w:rPr>
            <w:rStyle w:val="Hyperlink"/>
            <w:rFonts w:cstheme="minorHAnsi"/>
          </w:rPr>
          <w:t>PDF Version</w:t>
        </w:r>
      </w:hyperlink>
      <w:r w:rsidR="009D4A01">
        <w:rPr>
          <w:rFonts w:cstheme="minorHAnsi"/>
        </w:rPr>
        <w:t xml:space="preserve"> </w:t>
      </w:r>
    </w:p>
    <w:p w14:paraId="75760A47" w14:textId="77777777" w:rsidR="00F82DB2" w:rsidRDefault="00F82DB2" w:rsidP="009D4A01">
      <w:pPr>
        <w:pStyle w:val="ListParagraph"/>
        <w:rPr>
          <w:rFonts w:cstheme="minorHAnsi"/>
        </w:rPr>
      </w:pPr>
    </w:p>
    <w:p w14:paraId="4989BF47" w14:textId="60768C3C" w:rsidR="00F82DB2" w:rsidRPr="00CE7313" w:rsidRDefault="00F82DB2" w:rsidP="007B6B37">
      <w:pPr>
        <w:pStyle w:val="ListParagraph"/>
        <w:ind w:left="2160"/>
        <w:rPr>
          <w:rFonts w:cstheme="minorHAnsi"/>
        </w:rPr>
      </w:pPr>
      <w:r>
        <w:rPr>
          <w:rFonts w:cstheme="minorHAnsi"/>
          <w:noProof/>
        </w:rPr>
        <w:drawing>
          <wp:inline distT="0" distB="0" distL="0" distR="0" wp14:anchorId="3EEED1AF" wp14:editId="66612063">
            <wp:extent cx="2355272" cy="3048000"/>
            <wp:effectExtent l="57150" t="0" r="64135" b="114300"/>
            <wp:docPr id="1729366142" name="Picture 7" descr="A legal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66142" name="Picture 7" descr="A legal document with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72" cy="3048000"/>
                    </a:xfrm>
                    <a:prstGeom prst="rect">
                      <a:avLst/>
                    </a:prstGeom>
                    <a:effectLst>
                      <a:outerShdw blurRad="50800" dist="50800" dir="5400000" algn="ctr" rotWithShape="0">
                        <a:schemeClr val="bg1">
                          <a:lumMod val="85000"/>
                        </a:schemeClr>
                      </a:outerShdw>
                    </a:effectLst>
                  </pic:spPr>
                </pic:pic>
              </a:graphicData>
            </a:graphic>
          </wp:inline>
        </w:drawing>
      </w:r>
    </w:p>
    <w:p w14:paraId="7FC7F78D" w14:textId="78056BE2" w:rsidR="00753958" w:rsidRPr="009415F7" w:rsidRDefault="00753958" w:rsidP="003D638E">
      <w:pPr>
        <w:ind w:left="720"/>
        <w:rPr>
          <w:rFonts w:cstheme="minorHAnsi"/>
          <w:sz w:val="16"/>
          <w:szCs w:val="16"/>
        </w:rPr>
      </w:pPr>
    </w:p>
    <w:p w14:paraId="23B50211" w14:textId="252912B7" w:rsidR="00FC6A39" w:rsidRDefault="007B6B37" w:rsidP="00AB67F9">
      <w:pPr>
        <w:pStyle w:val="ListParagraph"/>
        <w:numPr>
          <w:ilvl w:val="0"/>
          <w:numId w:val="33"/>
        </w:numPr>
        <w:rPr>
          <w:b/>
          <w:bCs/>
          <w:u w:val="single"/>
        </w:rPr>
      </w:pPr>
      <w:r>
        <w:rPr>
          <w:b/>
          <w:bCs/>
          <w:u w:val="single"/>
        </w:rPr>
        <w:t>R</w:t>
      </w:r>
      <w:r w:rsidR="00FC6A39" w:rsidRPr="00CE7313">
        <w:rPr>
          <w:b/>
          <w:bCs/>
          <w:u w:val="single"/>
        </w:rPr>
        <w:t>ECRUITMENT FAIR PREPARATION AND EXECUTION CHECKLIST</w:t>
      </w:r>
    </w:p>
    <w:p w14:paraId="718219EB" w14:textId="77777777" w:rsidR="009415F7" w:rsidRPr="009415F7" w:rsidRDefault="009415F7" w:rsidP="009415F7">
      <w:pPr>
        <w:pStyle w:val="ListParagraph"/>
        <w:rPr>
          <w:b/>
          <w:bCs/>
          <w:sz w:val="16"/>
          <w:szCs w:val="16"/>
          <w:u w:val="single"/>
        </w:rPr>
      </w:pPr>
    </w:p>
    <w:p w14:paraId="4A645488" w14:textId="26C7305F" w:rsidR="009B5EDD" w:rsidRDefault="0053774B" w:rsidP="009B5EDD">
      <w:pPr>
        <w:pStyle w:val="ListParagraph"/>
        <w:rPr>
          <w:rFonts w:cstheme="minorHAnsi"/>
        </w:rPr>
      </w:pPr>
      <w:hyperlink r:id="rId23" w:history="1">
        <w:r w:rsidR="009B5EDD" w:rsidRPr="00C06F53">
          <w:rPr>
            <w:rStyle w:val="Hyperlink"/>
            <w:rFonts w:cstheme="minorHAnsi"/>
          </w:rPr>
          <w:t>Word Version</w:t>
        </w:r>
      </w:hyperlink>
      <w:r w:rsidR="006659B5" w:rsidRPr="00C06F53">
        <w:rPr>
          <w:rFonts w:cstheme="minorHAnsi"/>
        </w:rPr>
        <w:t xml:space="preserve"> </w:t>
      </w:r>
      <w:r w:rsidR="00B607FB" w:rsidRPr="00C06F53">
        <w:rPr>
          <w:rFonts w:cstheme="minorHAnsi"/>
        </w:rPr>
        <w:sym w:font="Symbol" w:char="F07C"/>
      </w:r>
      <w:r w:rsidR="00B607FB" w:rsidRPr="00C06F53">
        <w:rPr>
          <w:rFonts w:cstheme="minorHAnsi"/>
        </w:rPr>
        <w:t xml:space="preserve"> </w:t>
      </w:r>
      <w:hyperlink r:id="rId24" w:history="1">
        <w:r w:rsidR="00B607FB" w:rsidRPr="00613975">
          <w:rPr>
            <w:rStyle w:val="Hyperlink"/>
            <w:rFonts w:cstheme="minorHAnsi"/>
          </w:rPr>
          <w:t>PDF Version</w:t>
        </w:r>
      </w:hyperlink>
      <w:r w:rsidR="00B607FB">
        <w:rPr>
          <w:rFonts w:cstheme="minorHAnsi"/>
        </w:rPr>
        <w:t xml:space="preserve"> </w:t>
      </w:r>
    </w:p>
    <w:p w14:paraId="6774B516" w14:textId="77777777" w:rsidR="0061615E" w:rsidRDefault="0061615E" w:rsidP="009B5EDD">
      <w:pPr>
        <w:pStyle w:val="ListParagraph"/>
        <w:rPr>
          <w:rFonts w:cstheme="minorHAnsi"/>
        </w:rPr>
      </w:pPr>
    </w:p>
    <w:p w14:paraId="33800B01" w14:textId="3D900B95" w:rsidR="00232442" w:rsidRPr="00232442" w:rsidRDefault="0061615E" w:rsidP="0061615E">
      <w:pPr>
        <w:pStyle w:val="ListParagraph"/>
        <w:ind w:left="2160"/>
        <w:rPr>
          <w:rFonts w:cstheme="minorHAnsi"/>
        </w:rPr>
      </w:pPr>
      <w:r>
        <w:rPr>
          <w:b/>
          <w:bCs/>
          <w:noProof/>
        </w:rPr>
        <w:drawing>
          <wp:inline distT="0" distB="0" distL="0" distR="0" wp14:anchorId="0A82079F" wp14:editId="0508D19B">
            <wp:extent cx="2013758" cy="2606040"/>
            <wp:effectExtent l="57150" t="0" r="62865" b="118110"/>
            <wp:docPr id="145402564" name="Picture 1" descr="A close-up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2564" name="Picture 1" descr="A close-up of a checklis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0781" cy="2641011"/>
                    </a:xfrm>
                    <a:prstGeom prst="rect">
                      <a:avLst/>
                    </a:prstGeom>
                    <a:effectLst>
                      <a:outerShdw blurRad="50800" dist="50800" dir="5400000" algn="ctr" rotWithShape="0">
                        <a:schemeClr val="bg1">
                          <a:lumMod val="85000"/>
                        </a:schemeClr>
                      </a:outerShdw>
                    </a:effectLst>
                  </pic:spPr>
                </pic:pic>
              </a:graphicData>
            </a:graphic>
          </wp:inline>
        </w:drawing>
      </w:r>
    </w:p>
    <w:sectPr w:rsidR="00232442" w:rsidRPr="00232442" w:rsidSect="00DC7BD1">
      <w:headerReference w:type="default" r:id="rId26"/>
      <w:footerReference w:type="default" r:id="rId27"/>
      <w:pgSz w:w="12240" w:h="15840"/>
      <w:pgMar w:top="2160" w:right="1440" w:bottom="162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7765D" w14:textId="77777777" w:rsidR="00C14ADF" w:rsidRDefault="00C14ADF" w:rsidP="00C10952">
      <w:r>
        <w:separator/>
      </w:r>
    </w:p>
  </w:endnote>
  <w:endnote w:type="continuationSeparator" w:id="0">
    <w:p w14:paraId="64B72C61" w14:textId="77777777" w:rsidR="00C14ADF" w:rsidRDefault="00C14ADF" w:rsidP="00C1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913AE" w14:textId="77A10C13" w:rsidR="00AB5494" w:rsidRDefault="00E0541C" w:rsidP="00AB5494">
    <w:pPr>
      <w:pStyle w:val="Footer"/>
      <w:ind w:left="-1440"/>
    </w:pPr>
    <w:r>
      <w:rPr>
        <w:noProof/>
      </w:rPr>
      <w:drawing>
        <wp:inline distT="0" distB="0" distL="0" distR="0" wp14:anchorId="6C57DF61" wp14:editId="3CA702B1">
          <wp:extent cx="7797756" cy="961390"/>
          <wp:effectExtent l="0" t="0" r="0" b="0"/>
          <wp:docPr id="458337501" name="Picture 45833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60" name="Picture 1394860"/>
                  <pic:cNvPicPr/>
                </pic:nvPicPr>
                <pic:blipFill>
                  <a:blip r:embed="rId1">
                    <a:extLst>
                      <a:ext uri="{28A0092B-C50C-407E-A947-70E740481C1C}">
                        <a14:useLocalDpi xmlns:a14="http://schemas.microsoft.com/office/drawing/2010/main" val="0"/>
                      </a:ext>
                    </a:extLst>
                  </a:blip>
                  <a:stretch>
                    <a:fillRect/>
                  </a:stretch>
                </pic:blipFill>
                <pic:spPr>
                  <a:xfrm>
                    <a:off x="0" y="0"/>
                    <a:ext cx="7844476" cy="9671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64E0F" w14:textId="77777777" w:rsidR="00C14ADF" w:rsidRDefault="00C14ADF" w:rsidP="00C10952">
      <w:r>
        <w:separator/>
      </w:r>
    </w:p>
  </w:footnote>
  <w:footnote w:type="continuationSeparator" w:id="0">
    <w:p w14:paraId="7872FB3D" w14:textId="77777777" w:rsidR="00C14ADF" w:rsidRDefault="00C14ADF" w:rsidP="00C10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A408" w14:textId="485A26C8" w:rsidR="00C10952" w:rsidRDefault="00C10952" w:rsidP="00C10952">
    <w:pPr>
      <w:pStyle w:val="Header"/>
      <w:ind w:left="-1440"/>
    </w:pPr>
    <w:r>
      <w:rPr>
        <w:noProof/>
      </w:rPr>
      <w:drawing>
        <wp:inline distT="0" distB="0" distL="0" distR="0" wp14:anchorId="1A78C416" wp14:editId="0015E627">
          <wp:extent cx="7783195" cy="1249308"/>
          <wp:effectExtent l="0" t="0" r="0" b="8255"/>
          <wp:docPr id="814879266" name="Picture 81487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5451" cy="12817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0ECC"/>
    <w:multiLevelType w:val="hybridMultilevel"/>
    <w:tmpl w:val="CA825E6A"/>
    <w:lvl w:ilvl="0" w:tplc="28768B8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850798"/>
    <w:multiLevelType w:val="hybridMultilevel"/>
    <w:tmpl w:val="47C25A04"/>
    <w:lvl w:ilvl="0" w:tplc="B7FA78C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2E3AAA"/>
    <w:multiLevelType w:val="hybridMultilevel"/>
    <w:tmpl w:val="8F645C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C4F91"/>
    <w:multiLevelType w:val="hybridMultilevel"/>
    <w:tmpl w:val="0802922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1D01FB"/>
    <w:multiLevelType w:val="hybridMultilevel"/>
    <w:tmpl w:val="67103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334B15"/>
    <w:multiLevelType w:val="hybridMultilevel"/>
    <w:tmpl w:val="64629B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BA0F87"/>
    <w:multiLevelType w:val="hybridMultilevel"/>
    <w:tmpl w:val="D85E4CFA"/>
    <w:lvl w:ilvl="0" w:tplc="3B8A9B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22022A"/>
    <w:multiLevelType w:val="hybridMultilevel"/>
    <w:tmpl w:val="AE8261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A307AF"/>
    <w:multiLevelType w:val="hybridMultilevel"/>
    <w:tmpl w:val="E27E95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6303504"/>
    <w:multiLevelType w:val="hybridMultilevel"/>
    <w:tmpl w:val="4DF07EC0"/>
    <w:lvl w:ilvl="0" w:tplc="3B8A9B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CE5AAA"/>
    <w:multiLevelType w:val="hybridMultilevel"/>
    <w:tmpl w:val="CC240AB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1" w15:restartNumberingAfterBreak="0">
    <w:nsid w:val="35F66735"/>
    <w:multiLevelType w:val="hybridMultilevel"/>
    <w:tmpl w:val="877E7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434617"/>
    <w:multiLevelType w:val="hybridMultilevel"/>
    <w:tmpl w:val="91AAB4BC"/>
    <w:lvl w:ilvl="0" w:tplc="93DE14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FE50D9"/>
    <w:multiLevelType w:val="hybridMultilevel"/>
    <w:tmpl w:val="97FC3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5713C1D"/>
    <w:multiLevelType w:val="hybridMultilevel"/>
    <w:tmpl w:val="E1C02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70137A3"/>
    <w:multiLevelType w:val="hybridMultilevel"/>
    <w:tmpl w:val="65D04C7A"/>
    <w:lvl w:ilvl="0" w:tplc="4A027BFE">
      <w:start w:val="1"/>
      <w:numFmt w:val="upperRoman"/>
      <w:lvlText w:val="%1."/>
      <w:lvlJc w:val="left"/>
      <w:pPr>
        <w:ind w:left="720" w:hanging="720"/>
      </w:pPr>
      <w:rPr>
        <w:rFonts w:hint="default"/>
        <w:b/>
        <w:bCs/>
        <w:color w:val="00206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E171E78"/>
    <w:multiLevelType w:val="hybridMultilevel"/>
    <w:tmpl w:val="2B0487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61653A8"/>
    <w:multiLevelType w:val="hybridMultilevel"/>
    <w:tmpl w:val="43FEEB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E786A66"/>
    <w:multiLevelType w:val="hybridMultilevel"/>
    <w:tmpl w:val="F6A478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A5165C"/>
    <w:multiLevelType w:val="hybridMultilevel"/>
    <w:tmpl w:val="4D88ABD6"/>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2FD58A6"/>
    <w:multiLevelType w:val="hybridMultilevel"/>
    <w:tmpl w:val="41EC526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1" w15:restartNumberingAfterBreak="0">
    <w:nsid w:val="638A6C75"/>
    <w:multiLevelType w:val="hybridMultilevel"/>
    <w:tmpl w:val="582A95D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9C32A3"/>
    <w:multiLevelType w:val="hybridMultilevel"/>
    <w:tmpl w:val="B1E88B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5D0169A"/>
    <w:multiLevelType w:val="hybridMultilevel"/>
    <w:tmpl w:val="A6988460"/>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B66651D"/>
    <w:multiLevelType w:val="hybridMultilevel"/>
    <w:tmpl w:val="D0FC062A"/>
    <w:lvl w:ilvl="0" w:tplc="BFA6EF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E97241"/>
    <w:multiLevelType w:val="hybridMultilevel"/>
    <w:tmpl w:val="D1FADB3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71260EAD"/>
    <w:multiLevelType w:val="hybridMultilevel"/>
    <w:tmpl w:val="843ECF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5853ED"/>
    <w:multiLevelType w:val="hybridMultilevel"/>
    <w:tmpl w:val="E1A2A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7363191"/>
    <w:multiLevelType w:val="hybridMultilevel"/>
    <w:tmpl w:val="708C4BD4"/>
    <w:lvl w:ilvl="0" w:tplc="3B8A9B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611DE3"/>
    <w:multiLevelType w:val="hybridMultilevel"/>
    <w:tmpl w:val="5576ED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6209C0"/>
    <w:multiLevelType w:val="hybridMultilevel"/>
    <w:tmpl w:val="826CD64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1F2534"/>
    <w:multiLevelType w:val="hybridMultilevel"/>
    <w:tmpl w:val="A93CE55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232B73"/>
    <w:multiLevelType w:val="hybridMultilevel"/>
    <w:tmpl w:val="4CA4B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DE21378"/>
    <w:multiLevelType w:val="hybridMultilevel"/>
    <w:tmpl w:val="7B644A4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3246372">
    <w:abstractNumId w:val="11"/>
  </w:num>
  <w:num w:numId="2" w16cid:durableId="1345011878">
    <w:abstractNumId w:val="23"/>
  </w:num>
  <w:num w:numId="3" w16cid:durableId="1495682336">
    <w:abstractNumId w:val="0"/>
  </w:num>
  <w:num w:numId="4" w16cid:durableId="5711643">
    <w:abstractNumId w:val="24"/>
  </w:num>
  <w:num w:numId="5" w16cid:durableId="534150770">
    <w:abstractNumId w:val="19"/>
  </w:num>
  <w:num w:numId="6" w16cid:durableId="1014262163">
    <w:abstractNumId w:val="3"/>
  </w:num>
  <w:num w:numId="7" w16cid:durableId="1172600738">
    <w:abstractNumId w:val="1"/>
  </w:num>
  <w:num w:numId="8" w16cid:durableId="1092820543">
    <w:abstractNumId w:val="15"/>
  </w:num>
  <w:num w:numId="9" w16cid:durableId="1477793398">
    <w:abstractNumId w:val="6"/>
  </w:num>
  <w:num w:numId="10" w16cid:durableId="884947594">
    <w:abstractNumId w:val="9"/>
  </w:num>
  <w:num w:numId="11" w16cid:durableId="74908606">
    <w:abstractNumId w:val="28"/>
  </w:num>
  <w:num w:numId="12" w16cid:durableId="1398675299">
    <w:abstractNumId w:val="20"/>
  </w:num>
  <w:num w:numId="13" w16cid:durableId="1392999062">
    <w:abstractNumId w:val="10"/>
  </w:num>
  <w:num w:numId="14" w16cid:durableId="485709517">
    <w:abstractNumId w:val="16"/>
  </w:num>
  <w:num w:numId="15" w16cid:durableId="1639454481">
    <w:abstractNumId w:val="4"/>
  </w:num>
  <w:num w:numId="16" w16cid:durableId="654917550">
    <w:abstractNumId w:val="12"/>
  </w:num>
  <w:num w:numId="17" w16cid:durableId="1891260800">
    <w:abstractNumId w:val="18"/>
  </w:num>
  <w:num w:numId="18" w16cid:durableId="2015985535">
    <w:abstractNumId w:val="27"/>
  </w:num>
  <w:num w:numId="19" w16cid:durableId="1524393998">
    <w:abstractNumId w:val="30"/>
  </w:num>
  <w:num w:numId="20" w16cid:durableId="15157995">
    <w:abstractNumId w:val="22"/>
  </w:num>
  <w:num w:numId="21" w16cid:durableId="882861917">
    <w:abstractNumId w:val="8"/>
  </w:num>
  <w:num w:numId="22" w16cid:durableId="869756600">
    <w:abstractNumId w:val="17"/>
  </w:num>
  <w:num w:numId="23" w16cid:durableId="2026201626">
    <w:abstractNumId w:val="14"/>
  </w:num>
  <w:num w:numId="24" w16cid:durableId="423576130">
    <w:abstractNumId w:val="29"/>
  </w:num>
  <w:num w:numId="25" w16cid:durableId="128911425">
    <w:abstractNumId w:val="2"/>
  </w:num>
  <w:num w:numId="26" w16cid:durableId="1384720843">
    <w:abstractNumId w:val="32"/>
  </w:num>
  <w:num w:numId="27" w16cid:durableId="110588324">
    <w:abstractNumId w:val="25"/>
  </w:num>
  <w:num w:numId="28" w16cid:durableId="712733925">
    <w:abstractNumId w:val="13"/>
  </w:num>
  <w:num w:numId="29" w16cid:durableId="753745451">
    <w:abstractNumId w:val="5"/>
  </w:num>
  <w:num w:numId="30" w16cid:durableId="1316758845">
    <w:abstractNumId w:val="7"/>
  </w:num>
  <w:num w:numId="31" w16cid:durableId="1590112741">
    <w:abstractNumId w:val="31"/>
  </w:num>
  <w:num w:numId="32" w16cid:durableId="516818231">
    <w:abstractNumId w:val="33"/>
  </w:num>
  <w:num w:numId="33" w16cid:durableId="1020014912">
    <w:abstractNumId w:val="21"/>
  </w:num>
  <w:num w:numId="34" w16cid:durableId="13182697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7C6"/>
    <w:rsid w:val="00002A69"/>
    <w:rsid w:val="00004DCF"/>
    <w:rsid w:val="00011637"/>
    <w:rsid w:val="00025E27"/>
    <w:rsid w:val="000414F9"/>
    <w:rsid w:val="000433A4"/>
    <w:rsid w:val="00043897"/>
    <w:rsid w:val="00046AB7"/>
    <w:rsid w:val="00055B6F"/>
    <w:rsid w:val="00065B3A"/>
    <w:rsid w:val="000755E8"/>
    <w:rsid w:val="00077E73"/>
    <w:rsid w:val="00081F71"/>
    <w:rsid w:val="0008462E"/>
    <w:rsid w:val="00086F42"/>
    <w:rsid w:val="00097347"/>
    <w:rsid w:val="000A0A50"/>
    <w:rsid w:val="000A4DBD"/>
    <w:rsid w:val="000B5692"/>
    <w:rsid w:val="000B6541"/>
    <w:rsid w:val="000C58B2"/>
    <w:rsid w:val="000F60D6"/>
    <w:rsid w:val="00100242"/>
    <w:rsid w:val="00100E58"/>
    <w:rsid w:val="0010269C"/>
    <w:rsid w:val="001043ED"/>
    <w:rsid w:val="00105052"/>
    <w:rsid w:val="00110EBB"/>
    <w:rsid w:val="001110DA"/>
    <w:rsid w:val="001171FD"/>
    <w:rsid w:val="0011757A"/>
    <w:rsid w:val="00144BB8"/>
    <w:rsid w:val="00155A38"/>
    <w:rsid w:val="00160D3A"/>
    <w:rsid w:val="00163787"/>
    <w:rsid w:val="00164CDF"/>
    <w:rsid w:val="00165C3F"/>
    <w:rsid w:val="001679FE"/>
    <w:rsid w:val="001770D7"/>
    <w:rsid w:val="00181BD4"/>
    <w:rsid w:val="00182DE4"/>
    <w:rsid w:val="00185A65"/>
    <w:rsid w:val="00186E90"/>
    <w:rsid w:val="0019659C"/>
    <w:rsid w:val="001A557E"/>
    <w:rsid w:val="001B14FC"/>
    <w:rsid w:val="001C0F6C"/>
    <w:rsid w:val="001C7948"/>
    <w:rsid w:val="001D753E"/>
    <w:rsid w:val="001E109D"/>
    <w:rsid w:val="001F20B1"/>
    <w:rsid w:val="001F6263"/>
    <w:rsid w:val="00204AC7"/>
    <w:rsid w:val="00206547"/>
    <w:rsid w:val="00215329"/>
    <w:rsid w:val="00232442"/>
    <w:rsid w:val="00232D7F"/>
    <w:rsid w:val="002340C3"/>
    <w:rsid w:val="00243C00"/>
    <w:rsid w:val="00262A0E"/>
    <w:rsid w:val="00264ABC"/>
    <w:rsid w:val="00267619"/>
    <w:rsid w:val="00267DF8"/>
    <w:rsid w:val="002719D4"/>
    <w:rsid w:val="00272ECE"/>
    <w:rsid w:val="00274EAB"/>
    <w:rsid w:val="0027671A"/>
    <w:rsid w:val="002924F6"/>
    <w:rsid w:val="002A501A"/>
    <w:rsid w:val="002A63FB"/>
    <w:rsid w:val="002B1902"/>
    <w:rsid w:val="002B26DF"/>
    <w:rsid w:val="002B7F3E"/>
    <w:rsid w:val="002D152C"/>
    <w:rsid w:val="002D65C1"/>
    <w:rsid w:val="002F18EF"/>
    <w:rsid w:val="002F1C26"/>
    <w:rsid w:val="002F5269"/>
    <w:rsid w:val="003109C9"/>
    <w:rsid w:val="003171F9"/>
    <w:rsid w:val="0031723E"/>
    <w:rsid w:val="0035264B"/>
    <w:rsid w:val="00357111"/>
    <w:rsid w:val="00365305"/>
    <w:rsid w:val="00370C55"/>
    <w:rsid w:val="0037218C"/>
    <w:rsid w:val="00382DB4"/>
    <w:rsid w:val="0038430B"/>
    <w:rsid w:val="003861CC"/>
    <w:rsid w:val="003A06D2"/>
    <w:rsid w:val="003A396F"/>
    <w:rsid w:val="003A4286"/>
    <w:rsid w:val="003C28BD"/>
    <w:rsid w:val="003C3D18"/>
    <w:rsid w:val="003C3F9B"/>
    <w:rsid w:val="003C6A82"/>
    <w:rsid w:val="003D1F91"/>
    <w:rsid w:val="003D4FEC"/>
    <w:rsid w:val="003D638E"/>
    <w:rsid w:val="00403E56"/>
    <w:rsid w:val="00414EB5"/>
    <w:rsid w:val="00415165"/>
    <w:rsid w:val="00417542"/>
    <w:rsid w:val="0042312A"/>
    <w:rsid w:val="00424F62"/>
    <w:rsid w:val="00433AAA"/>
    <w:rsid w:val="00434833"/>
    <w:rsid w:val="0043746D"/>
    <w:rsid w:val="00437A2D"/>
    <w:rsid w:val="00440991"/>
    <w:rsid w:val="00453C1C"/>
    <w:rsid w:val="00463C0F"/>
    <w:rsid w:val="0049693B"/>
    <w:rsid w:val="004A5DE6"/>
    <w:rsid w:val="004B105B"/>
    <w:rsid w:val="004B27BA"/>
    <w:rsid w:val="004B5E56"/>
    <w:rsid w:val="004B7251"/>
    <w:rsid w:val="004D4280"/>
    <w:rsid w:val="004D6CD7"/>
    <w:rsid w:val="004E1822"/>
    <w:rsid w:val="004E58A3"/>
    <w:rsid w:val="004F4EB1"/>
    <w:rsid w:val="0050133A"/>
    <w:rsid w:val="00501359"/>
    <w:rsid w:val="00505D4B"/>
    <w:rsid w:val="00510723"/>
    <w:rsid w:val="00515D33"/>
    <w:rsid w:val="00520704"/>
    <w:rsid w:val="0052314D"/>
    <w:rsid w:val="00523BA0"/>
    <w:rsid w:val="00525A17"/>
    <w:rsid w:val="00534FBC"/>
    <w:rsid w:val="0053774B"/>
    <w:rsid w:val="00540B7C"/>
    <w:rsid w:val="00541A7E"/>
    <w:rsid w:val="005572A4"/>
    <w:rsid w:val="00557E95"/>
    <w:rsid w:val="00572313"/>
    <w:rsid w:val="00574816"/>
    <w:rsid w:val="005828E8"/>
    <w:rsid w:val="005942CB"/>
    <w:rsid w:val="005A452E"/>
    <w:rsid w:val="005B2D15"/>
    <w:rsid w:val="005C07C9"/>
    <w:rsid w:val="005D46DD"/>
    <w:rsid w:val="005E0C46"/>
    <w:rsid w:val="005E5CB6"/>
    <w:rsid w:val="00613975"/>
    <w:rsid w:val="0061615E"/>
    <w:rsid w:val="00632E16"/>
    <w:rsid w:val="00636370"/>
    <w:rsid w:val="00637A28"/>
    <w:rsid w:val="00647E17"/>
    <w:rsid w:val="00652BDC"/>
    <w:rsid w:val="006659B5"/>
    <w:rsid w:val="006703BF"/>
    <w:rsid w:val="00672BEA"/>
    <w:rsid w:val="00676852"/>
    <w:rsid w:val="006909CE"/>
    <w:rsid w:val="00690FD5"/>
    <w:rsid w:val="006A768B"/>
    <w:rsid w:val="006B6937"/>
    <w:rsid w:val="006C2C61"/>
    <w:rsid w:val="006E0EC7"/>
    <w:rsid w:val="006E49FE"/>
    <w:rsid w:val="006E5AFB"/>
    <w:rsid w:val="006F08A6"/>
    <w:rsid w:val="006F5A23"/>
    <w:rsid w:val="0071160E"/>
    <w:rsid w:val="00713A30"/>
    <w:rsid w:val="00714CC9"/>
    <w:rsid w:val="00721D5E"/>
    <w:rsid w:val="00722FFA"/>
    <w:rsid w:val="00724CBF"/>
    <w:rsid w:val="00734A24"/>
    <w:rsid w:val="00741AFF"/>
    <w:rsid w:val="00750C2F"/>
    <w:rsid w:val="007523CF"/>
    <w:rsid w:val="00753958"/>
    <w:rsid w:val="007576F0"/>
    <w:rsid w:val="00766BB1"/>
    <w:rsid w:val="00772502"/>
    <w:rsid w:val="00780DA5"/>
    <w:rsid w:val="007B4938"/>
    <w:rsid w:val="007B5B34"/>
    <w:rsid w:val="007B6B37"/>
    <w:rsid w:val="007C510F"/>
    <w:rsid w:val="007D1F9D"/>
    <w:rsid w:val="007D6F80"/>
    <w:rsid w:val="007E120C"/>
    <w:rsid w:val="007F6470"/>
    <w:rsid w:val="00800286"/>
    <w:rsid w:val="00815869"/>
    <w:rsid w:val="00817445"/>
    <w:rsid w:val="00833D84"/>
    <w:rsid w:val="00836940"/>
    <w:rsid w:val="00836D8B"/>
    <w:rsid w:val="00845631"/>
    <w:rsid w:val="008607F9"/>
    <w:rsid w:val="00864435"/>
    <w:rsid w:val="00866044"/>
    <w:rsid w:val="00873B54"/>
    <w:rsid w:val="00876FDA"/>
    <w:rsid w:val="00880EC7"/>
    <w:rsid w:val="00884370"/>
    <w:rsid w:val="00896DF1"/>
    <w:rsid w:val="008B4EC2"/>
    <w:rsid w:val="008C4BEA"/>
    <w:rsid w:val="008C56D6"/>
    <w:rsid w:val="008D0234"/>
    <w:rsid w:val="008D0525"/>
    <w:rsid w:val="008D09C0"/>
    <w:rsid w:val="008D4654"/>
    <w:rsid w:val="008E1BCD"/>
    <w:rsid w:val="008E5E4B"/>
    <w:rsid w:val="008F23A9"/>
    <w:rsid w:val="008F5B31"/>
    <w:rsid w:val="00904F2E"/>
    <w:rsid w:val="00911BE3"/>
    <w:rsid w:val="0091217A"/>
    <w:rsid w:val="009154F8"/>
    <w:rsid w:val="00916838"/>
    <w:rsid w:val="00916AF9"/>
    <w:rsid w:val="00917D30"/>
    <w:rsid w:val="009217DD"/>
    <w:rsid w:val="00937B76"/>
    <w:rsid w:val="009415F7"/>
    <w:rsid w:val="00954B83"/>
    <w:rsid w:val="009640AD"/>
    <w:rsid w:val="009659B8"/>
    <w:rsid w:val="009766EA"/>
    <w:rsid w:val="009902AA"/>
    <w:rsid w:val="00992DAF"/>
    <w:rsid w:val="00996BEC"/>
    <w:rsid w:val="00996C93"/>
    <w:rsid w:val="009A27E1"/>
    <w:rsid w:val="009A2A7D"/>
    <w:rsid w:val="009A3440"/>
    <w:rsid w:val="009B5EDD"/>
    <w:rsid w:val="009B673F"/>
    <w:rsid w:val="009B75D6"/>
    <w:rsid w:val="009C25A3"/>
    <w:rsid w:val="009C3122"/>
    <w:rsid w:val="009C6E28"/>
    <w:rsid w:val="009D14A5"/>
    <w:rsid w:val="009D4A01"/>
    <w:rsid w:val="009D4A9F"/>
    <w:rsid w:val="009D501F"/>
    <w:rsid w:val="009F0043"/>
    <w:rsid w:val="009F28B2"/>
    <w:rsid w:val="009F6F9F"/>
    <w:rsid w:val="00A06F20"/>
    <w:rsid w:val="00A145D3"/>
    <w:rsid w:val="00A23284"/>
    <w:rsid w:val="00A23C3B"/>
    <w:rsid w:val="00A30A0C"/>
    <w:rsid w:val="00A313DF"/>
    <w:rsid w:val="00A327B4"/>
    <w:rsid w:val="00A36AE5"/>
    <w:rsid w:val="00A41535"/>
    <w:rsid w:val="00A41FA7"/>
    <w:rsid w:val="00A42B9F"/>
    <w:rsid w:val="00A60498"/>
    <w:rsid w:val="00A60CA8"/>
    <w:rsid w:val="00A64141"/>
    <w:rsid w:val="00A64CE5"/>
    <w:rsid w:val="00A77E15"/>
    <w:rsid w:val="00A81973"/>
    <w:rsid w:val="00A82D52"/>
    <w:rsid w:val="00A845C3"/>
    <w:rsid w:val="00A975B9"/>
    <w:rsid w:val="00AB1900"/>
    <w:rsid w:val="00AB5494"/>
    <w:rsid w:val="00AB5940"/>
    <w:rsid w:val="00AB67F9"/>
    <w:rsid w:val="00AB73B4"/>
    <w:rsid w:val="00AC269C"/>
    <w:rsid w:val="00AC378B"/>
    <w:rsid w:val="00AC4A16"/>
    <w:rsid w:val="00AD7D1C"/>
    <w:rsid w:val="00AE07C0"/>
    <w:rsid w:val="00AE7C09"/>
    <w:rsid w:val="00AF730F"/>
    <w:rsid w:val="00AF758E"/>
    <w:rsid w:val="00B07069"/>
    <w:rsid w:val="00B161D0"/>
    <w:rsid w:val="00B2678E"/>
    <w:rsid w:val="00B27B52"/>
    <w:rsid w:val="00B3243A"/>
    <w:rsid w:val="00B3271F"/>
    <w:rsid w:val="00B329C8"/>
    <w:rsid w:val="00B37190"/>
    <w:rsid w:val="00B41B8D"/>
    <w:rsid w:val="00B43768"/>
    <w:rsid w:val="00B4382F"/>
    <w:rsid w:val="00B43C2C"/>
    <w:rsid w:val="00B45258"/>
    <w:rsid w:val="00B57628"/>
    <w:rsid w:val="00B6066C"/>
    <w:rsid w:val="00B607FB"/>
    <w:rsid w:val="00B61F7A"/>
    <w:rsid w:val="00B754C0"/>
    <w:rsid w:val="00B7778E"/>
    <w:rsid w:val="00BF28AD"/>
    <w:rsid w:val="00C06F53"/>
    <w:rsid w:val="00C10952"/>
    <w:rsid w:val="00C132F1"/>
    <w:rsid w:val="00C13404"/>
    <w:rsid w:val="00C14768"/>
    <w:rsid w:val="00C14858"/>
    <w:rsid w:val="00C14ADF"/>
    <w:rsid w:val="00C17B76"/>
    <w:rsid w:val="00C20B2B"/>
    <w:rsid w:val="00C23E36"/>
    <w:rsid w:val="00C3300A"/>
    <w:rsid w:val="00C34FFC"/>
    <w:rsid w:val="00C40F19"/>
    <w:rsid w:val="00C41622"/>
    <w:rsid w:val="00C51F58"/>
    <w:rsid w:val="00C547C4"/>
    <w:rsid w:val="00C55B7C"/>
    <w:rsid w:val="00C5727B"/>
    <w:rsid w:val="00C637C6"/>
    <w:rsid w:val="00C6521D"/>
    <w:rsid w:val="00C65AD1"/>
    <w:rsid w:val="00C66C16"/>
    <w:rsid w:val="00C7379B"/>
    <w:rsid w:val="00C80C09"/>
    <w:rsid w:val="00C81184"/>
    <w:rsid w:val="00C85390"/>
    <w:rsid w:val="00C94CBD"/>
    <w:rsid w:val="00CA0115"/>
    <w:rsid w:val="00CA1170"/>
    <w:rsid w:val="00CA5493"/>
    <w:rsid w:val="00CA6644"/>
    <w:rsid w:val="00CB1724"/>
    <w:rsid w:val="00CB1943"/>
    <w:rsid w:val="00CD4463"/>
    <w:rsid w:val="00CE5328"/>
    <w:rsid w:val="00CE7313"/>
    <w:rsid w:val="00D004D8"/>
    <w:rsid w:val="00D039CC"/>
    <w:rsid w:val="00D051AC"/>
    <w:rsid w:val="00D053D6"/>
    <w:rsid w:val="00D14AFF"/>
    <w:rsid w:val="00D15E3D"/>
    <w:rsid w:val="00D2000A"/>
    <w:rsid w:val="00D25B0B"/>
    <w:rsid w:val="00D36EDE"/>
    <w:rsid w:val="00D379DD"/>
    <w:rsid w:val="00D50645"/>
    <w:rsid w:val="00D566D1"/>
    <w:rsid w:val="00D56AA0"/>
    <w:rsid w:val="00D67BF4"/>
    <w:rsid w:val="00D745D0"/>
    <w:rsid w:val="00D75C3C"/>
    <w:rsid w:val="00D771F8"/>
    <w:rsid w:val="00DB233F"/>
    <w:rsid w:val="00DB607C"/>
    <w:rsid w:val="00DC5CA3"/>
    <w:rsid w:val="00DC7BD1"/>
    <w:rsid w:val="00DD3E2C"/>
    <w:rsid w:val="00DD7149"/>
    <w:rsid w:val="00DE5103"/>
    <w:rsid w:val="00DF1F1A"/>
    <w:rsid w:val="00DF200F"/>
    <w:rsid w:val="00DF7A16"/>
    <w:rsid w:val="00E0541C"/>
    <w:rsid w:val="00E14D26"/>
    <w:rsid w:val="00E20965"/>
    <w:rsid w:val="00E22E48"/>
    <w:rsid w:val="00E2357E"/>
    <w:rsid w:val="00E260D4"/>
    <w:rsid w:val="00E278D5"/>
    <w:rsid w:val="00E32C09"/>
    <w:rsid w:val="00E47A30"/>
    <w:rsid w:val="00E513EA"/>
    <w:rsid w:val="00E625DA"/>
    <w:rsid w:val="00E653D2"/>
    <w:rsid w:val="00E80183"/>
    <w:rsid w:val="00E82429"/>
    <w:rsid w:val="00E8473E"/>
    <w:rsid w:val="00E91BB2"/>
    <w:rsid w:val="00E956E4"/>
    <w:rsid w:val="00EA0156"/>
    <w:rsid w:val="00EA38E6"/>
    <w:rsid w:val="00EA54AD"/>
    <w:rsid w:val="00EA7AAE"/>
    <w:rsid w:val="00EB1022"/>
    <w:rsid w:val="00EB72F7"/>
    <w:rsid w:val="00EC6A02"/>
    <w:rsid w:val="00ED743A"/>
    <w:rsid w:val="00EE269E"/>
    <w:rsid w:val="00EF40F9"/>
    <w:rsid w:val="00EF6AF9"/>
    <w:rsid w:val="00EF721D"/>
    <w:rsid w:val="00F23141"/>
    <w:rsid w:val="00F24877"/>
    <w:rsid w:val="00F36AC9"/>
    <w:rsid w:val="00F42B54"/>
    <w:rsid w:val="00F5016D"/>
    <w:rsid w:val="00F56EA0"/>
    <w:rsid w:val="00F57F7D"/>
    <w:rsid w:val="00F70DD7"/>
    <w:rsid w:val="00F70E92"/>
    <w:rsid w:val="00F724A6"/>
    <w:rsid w:val="00F72994"/>
    <w:rsid w:val="00F74D7F"/>
    <w:rsid w:val="00F82DB2"/>
    <w:rsid w:val="00F8423D"/>
    <w:rsid w:val="00F91FAE"/>
    <w:rsid w:val="00F95BD3"/>
    <w:rsid w:val="00FA2D14"/>
    <w:rsid w:val="00FA474D"/>
    <w:rsid w:val="00FA7520"/>
    <w:rsid w:val="00FA7BE8"/>
    <w:rsid w:val="00FB2007"/>
    <w:rsid w:val="00FC12C4"/>
    <w:rsid w:val="00FC5826"/>
    <w:rsid w:val="00FC6A39"/>
    <w:rsid w:val="00FE6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EC63C"/>
  <w15:chartTrackingRefBased/>
  <w15:docId w15:val="{7F46026E-1E6E-47E3-A121-2B895580E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9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746D"/>
    <w:pPr>
      <w:ind w:left="720"/>
      <w:contextualSpacing/>
    </w:pPr>
  </w:style>
  <w:style w:type="paragraph" w:styleId="Header">
    <w:name w:val="header"/>
    <w:basedOn w:val="Normal"/>
    <w:link w:val="HeaderChar"/>
    <w:uiPriority w:val="99"/>
    <w:unhideWhenUsed/>
    <w:rsid w:val="00C10952"/>
    <w:pPr>
      <w:tabs>
        <w:tab w:val="center" w:pos="4680"/>
        <w:tab w:val="right" w:pos="9360"/>
      </w:tabs>
    </w:pPr>
  </w:style>
  <w:style w:type="character" w:customStyle="1" w:styleId="HeaderChar">
    <w:name w:val="Header Char"/>
    <w:basedOn w:val="DefaultParagraphFont"/>
    <w:link w:val="Header"/>
    <w:uiPriority w:val="99"/>
    <w:rsid w:val="00C10952"/>
  </w:style>
  <w:style w:type="paragraph" w:styleId="Footer">
    <w:name w:val="footer"/>
    <w:basedOn w:val="Normal"/>
    <w:link w:val="FooterChar"/>
    <w:uiPriority w:val="99"/>
    <w:unhideWhenUsed/>
    <w:rsid w:val="00C10952"/>
    <w:pPr>
      <w:tabs>
        <w:tab w:val="center" w:pos="4680"/>
        <w:tab w:val="right" w:pos="9360"/>
      </w:tabs>
    </w:pPr>
  </w:style>
  <w:style w:type="character" w:customStyle="1" w:styleId="FooterChar">
    <w:name w:val="Footer Char"/>
    <w:basedOn w:val="DefaultParagraphFont"/>
    <w:link w:val="Footer"/>
    <w:uiPriority w:val="99"/>
    <w:rsid w:val="00C10952"/>
  </w:style>
  <w:style w:type="paragraph" w:styleId="Revision">
    <w:name w:val="Revision"/>
    <w:hidden/>
    <w:uiPriority w:val="99"/>
    <w:semiHidden/>
    <w:rsid w:val="007F6470"/>
  </w:style>
  <w:style w:type="character" w:styleId="CommentReference">
    <w:name w:val="annotation reference"/>
    <w:basedOn w:val="DefaultParagraphFont"/>
    <w:uiPriority w:val="99"/>
    <w:semiHidden/>
    <w:unhideWhenUsed/>
    <w:rsid w:val="007F6470"/>
    <w:rPr>
      <w:sz w:val="16"/>
      <w:szCs w:val="16"/>
    </w:rPr>
  </w:style>
  <w:style w:type="paragraph" w:styleId="CommentText">
    <w:name w:val="annotation text"/>
    <w:basedOn w:val="Normal"/>
    <w:link w:val="CommentTextChar"/>
    <w:uiPriority w:val="99"/>
    <w:unhideWhenUsed/>
    <w:rsid w:val="007F6470"/>
    <w:rPr>
      <w:sz w:val="20"/>
      <w:szCs w:val="20"/>
    </w:rPr>
  </w:style>
  <w:style w:type="character" w:customStyle="1" w:styleId="CommentTextChar">
    <w:name w:val="Comment Text Char"/>
    <w:basedOn w:val="DefaultParagraphFont"/>
    <w:link w:val="CommentText"/>
    <w:uiPriority w:val="99"/>
    <w:rsid w:val="007F6470"/>
    <w:rPr>
      <w:sz w:val="20"/>
      <w:szCs w:val="20"/>
    </w:rPr>
  </w:style>
  <w:style w:type="paragraph" w:styleId="CommentSubject">
    <w:name w:val="annotation subject"/>
    <w:basedOn w:val="CommentText"/>
    <w:next w:val="CommentText"/>
    <w:link w:val="CommentSubjectChar"/>
    <w:uiPriority w:val="99"/>
    <w:semiHidden/>
    <w:unhideWhenUsed/>
    <w:rsid w:val="007F6470"/>
    <w:rPr>
      <w:b/>
      <w:bCs/>
    </w:rPr>
  </w:style>
  <w:style w:type="character" w:customStyle="1" w:styleId="CommentSubjectChar">
    <w:name w:val="Comment Subject Char"/>
    <w:basedOn w:val="CommentTextChar"/>
    <w:link w:val="CommentSubject"/>
    <w:uiPriority w:val="99"/>
    <w:semiHidden/>
    <w:rsid w:val="007F6470"/>
    <w:rPr>
      <w:b/>
      <w:bCs/>
      <w:sz w:val="20"/>
      <w:szCs w:val="20"/>
    </w:rPr>
  </w:style>
  <w:style w:type="character" w:styleId="Hyperlink">
    <w:name w:val="Hyperlink"/>
    <w:basedOn w:val="DefaultParagraphFont"/>
    <w:uiPriority w:val="99"/>
    <w:unhideWhenUsed/>
    <w:rsid w:val="003A4286"/>
    <w:rPr>
      <w:color w:val="0563C1" w:themeColor="hyperlink"/>
      <w:u w:val="single"/>
    </w:rPr>
  </w:style>
  <w:style w:type="character" w:styleId="UnresolvedMention">
    <w:name w:val="Unresolved Mention"/>
    <w:basedOn w:val="DefaultParagraphFont"/>
    <w:uiPriority w:val="99"/>
    <w:semiHidden/>
    <w:unhideWhenUsed/>
    <w:rsid w:val="003A4286"/>
    <w:rPr>
      <w:color w:val="605E5C"/>
      <w:shd w:val="clear" w:color="auto" w:fill="E1DFDD"/>
    </w:rPr>
  </w:style>
  <w:style w:type="paragraph" w:customStyle="1" w:styleId="pf0">
    <w:name w:val="pf0"/>
    <w:basedOn w:val="Normal"/>
    <w:rsid w:val="00232442"/>
    <w:pPr>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232442"/>
    <w:rPr>
      <w:rFonts w:ascii="Segoe UI" w:hAnsi="Segoe UI" w:cs="Segoe UI" w:hint="default"/>
      <w:sz w:val="18"/>
      <w:szCs w:val="18"/>
    </w:rPr>
  </w:style>
  <w:style w:type="table" w:styleId="TableGrid">
    <w:name w:val="Table Grid"/>
    <w:basedOn w:val="TableNormal"/>
    <w:uiPriority w:val="39"/>
    <w:rsid w:val="00352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36940"/>
    <w:rPr>
      <w:rFonts w:eastAsiaTheme="minorEastAsia"/>
      <w:kern w:val="0"/>
      <w14:ligatures w14:val="none"/>
    </w:rPr>
  </w:style>
  <w:style w:type="character" w:customStyle="1" w:styleId="NoSpacingChar">
    <w:name w:val="No Spacing Char"/>
    <w:basedOn w:val="DefaultParagraphFont"/>
    <w:link w:val="NoSpacing"/>
    <w:uiPriority w:val="1"/>
    <w:rsid w:val="00836940"/>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98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ndaa.org/wp-content/uploads/Career-Fair-Panel-Discussion-Guide.pdf"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ndaa.org/wp-content/uploads/Career-Fair-Press-Release-Example.pdf" TargetMode="External"/><Relationship Id="rId7" Type="http://schemas.openxmlformats.org/officeDocument/2006/relationships/footnotes" Target="footnotes.xml"/><Relationship Id="rId12" Type="http://schemas.openxmlformats.org/officeDocument/2006/relationships/hyperlink" Target="https://ndaa.org/wp-content/uploads/Career-Fair-Social-Media-Messages.pdf" TargetMode="External"/><Relationship Id="rId17" Type="http://schemas.openxmlformats.org/officeDocument/2006/relationships/hyperlink" Target="https://ndaa.org/wp-content/uploads/Career-Fair-Panel-Discussion-Guide.docx" TargetMode="Externa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ndaa.org/wp-content/uploads/Career-Fair-Press-Release-Example.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daa.org/wp-content/uploads/Career-Fair-Social-Media-Messages.docx" TargetMode="External"/><Relationship Id="rId24" Type="http://schemas.openxmlformats.org/officeDocument/2006/relationships/hyperlink" Target="https://ndaa.org/wp-content/uploads/Career-Fair-Checklist.pdf" TargetMode="External"/><Relationship Id="rId5" Type="http://schemas.openxmlformats.org/officeDocument/2006/relationships/settings" Target="settings.xml"/><Relationship Id="rId15" Type="http://schemas.openxmlformats.org/officeDocument/2006/relationships/hyperlink" Target="https://ndaa.org/wp-content/uploads/Career-Fair-Newsletter-Messaging_.pdf" TargetMode="External"/><Relationship Id="rId23" Type="http://schemas.openxmlformats.org/officeDocument/2006/relationships/hyperlink" Target="https://ndaa.org/wp-content/uploads/Career-Fair-Checklist.docx"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yperlink" Target="https://www.youtube.com/watch?v=r_ZdbJVpeJQ" TargetMode="External"/><Relationship Id="rId14" Type="http://schemas.openxmlformats.org/officeDocument/2006/relationships/hyperlink" Target="https://ndaa.org/wp-content/uploads/Career-Fair-Newsletter-Messaging.docx" TargetMode="External"/><Relationship Id="rId22" Type="http://schemas.openxmlformats.org/officeDocument/2006/relationships/image" Target="media/image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23F16916A2E8418F72F7B743E2D8D5" ma:contentTypeVersion="17" ma:contentTypeDescription="Create a new document." ma:contentTypeScope="" ma:versionID="9214c4c75bc82f9916bc527633642cde">
  <xsd:schema xmlns:xsd="http://www.w3.org/2001/XMLSchema" xmlns:xs="http://www.w3.org/2001/XMLSchema" xmlns:p="http://schemas.microsoft.com/office/2006/metadata/properties" xmlns:ns2="5d6cfc5f-4b39-451e-b3af-5c918e5562ee" xmlns:ns3="e513a992-0a93-49a6-ae23-3ee74dad7b23" targetNamespace="http://schemas.microsoft.com/office/2006/metadata/properties" ma:root="true" ma:fieldsID="f781f6b57d6c3c2c2edb3d42a9908463" ns2:_="" ns3:_="">
    <xsd:import namespace="5d6cfc5f-4b39-451e-b3af-5c918e5562ee"/>
    <xsd:import namespace="e513a992-0a93-49a6-ae23-3ee74dad7b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cfc5f-4b39-451e-b3af-5c918e5562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40eaf5-7f56-4456-8500-873a1fd17d86"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13a992-0a93-49a6-ae23-3ee74dad7b2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0bfba5-c156-46af-a430-1bd8b73a9b8a}" ma:internalName="TaxCatchAll" ma:showField="CatchAllData" ma:web="e513a992-0a93-49a6-ae23-3ee74dad7b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4FC236-618A-495F-9523-B746A294A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6cfc5f-4b39-451e-b3af-5c918e5562ee"/>
    <ds:schemaRef ds:uri="e513a992-0a93-49a6-ae23-3ee74dad7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97CAF9-75CF-4BE1-B23F-5756C4B44B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5261</Words>
  <Characters>30989</Characters>
  <Application>Microsoft Office Word</Application>
  <DocSecurity>0</DocSecurity>
  <Lines>794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Harrell</dc:creator>
  <cp:keywords/>
  <dc:description/>
  <cp:lastModifiedBy>Natalie Harrell</cp:lastModifiedBy>
  <cp:revision>2</cp:revision>
  <dcterms:created xsi:type="dcterms:W3CDTF">2023-07-06T21:03:00Z</dcterms:created>
  <dcterms:modified xsi:type="dcterms:W3CDTF">2023-07-06T21:03:00Z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79ee143d-8440-4b72-9f51-774c53b7ab79</vt:lpwstr>
  </property>
</Properties>
</file>