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2A616" w14:textId="77777777" w:rsidR="009D7928" w:rsidRPr="001C3283" w:rsidRDefault="009D7928" w:rsidP="009D7928">
      <w:r>
        <w:rPr>
          <w:rStyle w:val="Strong"/>
          <w:rFonts w:cstheme="minorHAnsi"/>
          <w:color w:val="333333"/>
          <w:sz w:val="24"/>
          <w:szCs w:val="24"/>
        </w:rPr>
        <w:t>VIRGINIA BEACH SENIOR ASSISTANT COMMONWEALTH’S ATTORNEY,</w:t>
      </w:r>
      <w:r w:rsidRPr="001C3283">
        <w:t> </w:t>
      </w:r>
      <w:r w:rsidRPr="001C3283">
        <w:rPr>
          <w:rStyle w:val="Strong"/>
          <w:rFonts w:cstheme="minorHAnsi"/>
          <w:color w:val="333333"/>
          <w:sz w:val="24"/>
          <w:szCs w:val="24"/>
        </w:rPr>
        <w:t xml:space="preserve">A.18  </w:t>
      </w:r>
    </w:p>
    <w:p w14:paraId="367A61ED" w14:textId="77777777" w:rsidR="009D7928" w:rsidRDefault="009D7928" w:rsidP="009D7928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Minimum Requirements</w:t>
      </w:r>
      <w:r w:rsidRPr="001C3283">
        <w:rPr>
          <w:color w:val="333333"/>
          <w:shd w:val="clear" w:color="auto" w:fill="FFFFFF"/>
        </w:rPr>
        <w:t>: Active membership in good standing in t</w:t>
      </w:r>
      <w:r>
        <w:rPr>
          <w:color w:val="333333"/>
          <w:shd w:val="clear" w:color="auto" w:fill="FFFFFF"/>
        </w:rPr>
        <w:t>he Virginia State Bar; licensed</w:t>
      </w:r>
      <w:r w:rsidRPr="001C3283">
        <w:rPr>
          <w:color w:val="333333"/>
          <w:shd w:val="clear" w:color="auto" w:fill="FFFFFF"/>
        </w:rPr>
        <w:t xml:space="preserve"> to practice law in the </w:t>
      </w:r>
      <w:r>
        <w:rPr>
          <w:color w:val="333333"/>
          <w:shd w:val="clear" w:color="auto" w:fill="FFFFFF"/>
        </w:rPr>
        <w:t xml:space="preserve">Commonwealth </w:t>
      </w:r>
      <w:r w:rsidRPr="001C3283">
        <w:rPr>
          <w:color w:val="333333"/>
          <w:shd w:val="clear" w:color="auto" w:fill="FFFFFF"/>
        </w:rPr>
        <w:t>of Virginia; admission to practice before the Court of Appeals of Virginia and the Supreme Court of Virginia</w:t>
      </w:r>
      <w:r>
        <w:rPr>
          <w:color w:val="333333"/>
          <w:shd w:val="clear" w:color="auto" w:fill="FFFFFF"/>
        </w:rPr>
        <w:t>.</w:t>
      </w:r>
      <w:r w:rsidRPr="001C3283">
        <w:rPr>
          <w:color w:val="333333"/>
          <w:shd w:val="clear" w:color="auto" w:fill="FFFFFF"/>
        </w:rPr>
        <w:t xml:space="preserve"> Two (2) years’ experience as a criminal prosecutor, or one (1) year of experience as a criminal prosecutor and two (2) additional years’ experience in the general practice of law. </w:t>
      </w:r>
    </w:p>
    <w:p w14:paraId="100B82F6" w14:textId="77777777" w:rsidR="009D7928" w:rsidRPr="001C3283" w:rsidRDefault="009D7928" w:rsidP="009D7928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Preferences: Prior experience in criminal law.  Prior prosecution experience.  Prior jury experience of at least five jury trials.  Prior experience with body worn camera and/or other digital evidence.  Completed post law school Trial Advocacy Course.</w:t>
      </w:r>
    </w:p>
    <w:p w14:paraId="24ABE43F" w14:textId="77777777" w:rsidR="009D7928" w:rsidRPr="001C3283" w:rsidRDefault="009D7928" w:rsidP="009D7928">
      <w:pPr>
        <w:rPr>
          <w:color w:val="333333"/>
        </w:rPr>
      </w:pPr>
      <w:r w:rsidRPr="001C3283">
        <w:rPr>
          <w:color w:val="333333"/>
          <w:shd w:val="clear" w:color="auto" w:fill="FFFFFF"/>
        </w:rPr>
        <w:t>Starting Salary: $79,393.60</w:t>
      </w:r>
      <w:r>
        <w:rPr>
          <w:color w:val="333333"/>
          <w:shd w:val="clear" w:color="auto" w:fill="FFFFFF"/>
        </w:rPr>
        <w:t xml:space="preserve"> plus benefits</w:t>
      </w:r>
    </w:p>
    <w:p w14:paraId="7160064C" w14:textId="77777777" w:rsidR="009D7928" w:rsidRDefault="009D7928" w:rsidP="009D7928">
      <w:pPr>
        <w:rPr>
          <w:color w:val="333333"/>
        </w:rPr>
      </w:pPr>
    </w:p>
    <w:p w14:paraId="0BDE8168" w14:textId="77777777" w:rsidR="009D7928" w:rsidRPr="00F93740" w:rsidRDefault="009D7928" w:rsidP="009D7928">
      <w:pPr>
        <w:rPr>
          <w:color w:val="333333"/>
        </w:rPr>
      </w:pPr>
      <w:r w:rsidRPr="001C3283">
        <w:rPr>
          <w:color w:val="333333"/>
        </w:rPr>
        <w:t>DUTIES</w:t>
      </w:r>
      <w:r>
        <w:rPr>
          <w:color w:val="333333"/>
        </w:rPr>
        <w:t xml:space="preserve"> for both positions include but are not limited </w:t>
      </w:r>
      <w:proofErr w:type="gramStart"/>
      <w:r>
        <w:rPr>
          <w:color w:val="333333"/>
        </w:rPr>
        <w:t>to:</w:t>
      </w:r>
      <w:proofErr w:type="gramEnd"/>
      <w:r>
        <w:rPr>
          <w:color w:val="333333"/>
        </w:rPr>
        <w:t xml:space="preserve"> </w:t>
      </w:r>
      <w:r w:rsidRPr="00F93740">
        <w:rPr>
          <w:color w:val="313131"/>
          <w:spacing w:val="-7"/>
        </w:rPr>
        <w:t>prosecut</w:t>
      </w:r>
      <w:r>
        <w:rPr>
          <w:color w:val="313131"/>
          <w:spacing w:val="-7"/>
        </w:rPr>
        <w:t>ing</w:t>
      </w:r>
      <w:r w:rsidRPr="00F93740">
        <w:rPr>
          <w:color w:val="313131"/>
          <w:spacing w:val="-7"/>
        </w:rPr>
        <w:t xml:space="preserve"> misdemeanors and felonies </w:t>
      </w:r>
      <w:r>
        <w:rPr>
          <w:color w:val="313131"/>
          <w:spacing w:val="-7"/>
        </w:rPr>
        <w:t xml:space="preserve">in Circuit and District Courts </w:t>
      </w:r>
      <w:r w:rsidRPr="00F93740">
        <w:rPr>
          <w:color w:val="313131"/>
          <w:spacing w:val="-7"/>
        </w:rPr>
        <w:t>by conducting </w:t>
      </w:r>
      <w:r w:rsidRPr="00F93740">
        <w:rPr>
          <w:color w:val="313131"/>
          <w:shd w:val="clear" w:color="auto" w:fill="FFFFFF"/>
        </w:rPr>
        <w:t>legal research, witness interviews, negotiating with defense counsel, preparing jury instructions and presenting cases at trial.</w:t>
      </w:r>
      <w:r w:rsidRPr="00F93740">
        <w:rPr>
          <w:color w:val="313131"/>
          <w:spacing w:val="-7"/>
        </w:rPr>
        <w:t> </w:t>
      </w:r>
      <w:r>
        <w:rPr>
          <w:color w:val="313131"/>
          <w:spacing w:val="-7"/>
        </w:rPr>
        <w:t>Preparing legal briefs and memoranda of law. E</w:t>
      </w:r>
      <w:r w:rsidRPr="00F93740">
        <w:rPr>
          <w:color w:val="313131"/>
          <w:shd w:val="clear" w:color="auto" w:fill="FFFFFF"/>
        </w:rPr>
        <w:t>stablish</w:t>
      </w:r>
      <w:r>
        <w:rPr>
          <w:color w:val="313131"/>
          <w:shd w:val="clear" w:color="auto" w:fill="FFFFFF"/>
        </w:rPr>
        <w:t>ing</w:t>
      </w:r>
      <w:r w:rsidRPr="00F93740">
        <w:rPr>
          <w:color w:val="313131"/>
          <w:shd w:val="clear" w:color="auto" w:fill="FFFFFF"/>
        </w:rPr>
        <w:t xml:space="preserve"> effective relationships with office personnel, judicial agencies, victims and witnesses, law enforcement officers and the public. </w:t>
      </w:r>
      <w:r>
        <w:rPr>
          <w:color w:val="313131"/>
          <w:shd w:val="clear" w:color="auto" w:fill="FFFFFF"/>
        </w:rPr>
        <w:t>Maintaining accurate files, documenting in writing major or significant actions, and provide sufficient justification to support recommendations.  Preparing briefs in opposition to petitions for appeals to the Court of Appeals.</w:t>
      </w:r>
    </w:p>
    <w:p w14:paraId="7217268E" w14:textId="77777777" w:rsidR="009D7928" w:rsidRDefault="009D7928" w:rsidP="009D7928">
      <w:pPr>
        <w:rPr>
          <w:color w:val="333333"/>
          <w:shd w:val="clear" w:color="auto" w:fill="FFFFFF"/>
        </w:rPr>
      </w:pPr>
      <w:r w:rsidRPr="000B408B">
        <w:rPr>
          <w:color w:val="333333"/>
          <w:shd w:val="clear" w:color="auto" w:fill="FFFFFF"/>
        </w:rPr>
        <w:t xml:space="preserve">These </w:t>
      </w:r>
      <w:r>
        <w:rPr>
          <w:color w:val="333333"/>
          <w:shd w:val="clear" w:color="auto" w:fill="FFFFFF"/>
        </w:rPr>
        <w:t>positions</w:t>
      </w:r>
      <w:r w:rsidRPr="000B408B">
        <w:rPr>
          <w:color w:val="333333"/>
          <w:shd w:val="clear" w:color="auto" w:fill="FFFFFF"/>
        </w:rPr>
        <w:t xml:space="preserve"> will be posted until April 2.  These positions are at-will positions serving at the pleasure of the Commonwealth’s Attorney.  For additional i</w:t>
      </w:r>
      <w:r>
        <w:rPr>
          <w:color w:val="333333"/>
          <w:shd w:val="clear" w:color="auto" w:fill="FFFFFF"/>
        </w:rPr>
        <w:t>nformation and to apply for these</w:t>
      </w:r>
      <w:r w:rsidRPr="000B408B">
        <w:rPr>
          <w:color w:val="333333"/>
          <w:shd w:val="clear" w:color="auto" w:fill="FFFFFF"/>
        </w:rPr>
        <w:t xml:space="preserve"> position</w:t>
      </w:r>
      <w:r>
        <w:rPr>
          <w:color w:val="333333"/>
          <w:shd w:val="clear" w:color="auto" w:fill="FFFFFF"/>
        </w:rPr>
        <w:t>s</w:t>
      </w:r>
      <w:r w:rsidRPr="000B408B">
        <w:rPr>
          <w:color w:val="333333"/>
          <w:shd w:val="clear" w:color="auto" w:fill="FFFFFF"/>
        </w:rPr>
        <w:t xml:space="preserve"> please visit www.vbgov.com.  The Commonwealth’s Attorney’s office is an Equal Opportunity Employer.</w:t>
      </w:r>
    </w:p>
    <w:p w14:paraId="53839E9F" w14:textId="77777777" w:rsidR="00731919" w:rsidRDefault="00731919"/>
    <w:sectPr w:rsidR="00731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28"/>
    <w:rsid w:val="00731919"/>
    <w:rsid w:val="009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2B4D3"/>
  <w15:chartTrackingRefBased/>
  <w15:docId w15:val="{C02EA64A-F910-486D-AB18-9F1EADED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7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Harley</dc:creator>
  <cp:keywords/>
  <dc:description/>
  <cp:lastModifiedBy>Lauren Harley</cp:lastModifiedBy>
  <cp:revision>1</cp:revision>
  <dcterms:created xsi:type="dcterms:W3CDTF">2021-03-26T15:04:00Z</dcterms:created>
  <dcterms:modified xsi:type="dcterms:W3CDTF">2021-03-26T15:04:00Z</dcterms:modified>
</cp:coreProperties>
</file>