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9A1DD" w14:textId="77777777" w:rsidR="005D4337" w:rsidRDefault="00DD6BDB">
      <w:pPr>
        <w:pStyle w:val="BodyText"/>
        <w:rPr>
          <w:sz w:val="20"/>
        </w:rPr>
      </w:pPr>
      <w:r>
        <w:pict w14:anchorId="147A69C2">
          <v:group id="_x0000_s1110" style="position:absolute;margin-left:36.6pt;margin-top:39pt;width:540pt;height:708.5pt;z-index:-24832;mso-position-horizontal-relative:page;mso-position-vertical-relative:page" coordorigin="732,780" coordsize="10800,14170">
            <v:rect id="_x0000_s1118" style="position:absolute;left:6132;top:14599;width:5050;height:351" fillcolor="red" stroked="f"/>
            <v:rect id="_x0000_s1117" style="position:absolute;left:1082;top:14599;width:5050;height:351" fillcolor="yellow" stroked="f"/>
            <v:rect id="_x0000_s1116" style="position:absolute;left:6132;top:780;width:5050;height:351" fillcolor="red" stroked="f"/>
            <v:rect id="_x0000_s1115" style="position:absolute;left:1082;top:780;width:5050;height:351" fillcolor="yellow" stroked="f"/>
            <v:shape id="_x0000_s1114" style="position:absolute;left:732;top:780;width:10800;height:14170" coordorigin="732,780" coordsize="10800,14170" o:spt="100" adj="0,,0" path="m1082,780r-350,l732,7870r,7080l1082,14950r,-7080l1082,780t10450,l11182,780r,7090l11182,14950r350,l11532,7870r,-7090e" fillcolor="#00b05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3" type="#_x0000_t75" style="position:absolute;left:9082;top:1174;width:2025;height:2001">
              <v:imagedata r:id="rId5" o:title=""/>
            </v:shape>
            <v:shape id="_x0000_s1112" type="#_x0000_t75" style="position:absolute;left:1117;top:1154;width:2016;height:2158">
              <v:imagedata r:id="rId6" o:title=""/>
            </v:shape>
            <v:shape id="_x0000_s1111" type="#_x0000_t75" style="position:absolute;left:3170;top:1428;width:5865;height:1072">
              <v:imagedata r:id="rId7" o:title=""/>
            </v:shape>
            <w10:wrap anchorx="page" anchory="page"/>
          </v:group>
        </w:pict>
      </w:r>
    </w:p>
    <w:p w14:paraId="3FB3428C" w14:textId="77777777" w:rsidR="005D4337" w:rsidRDefault="005D4337">
      <w:pPr>
        <w:pStyle w:val="BodyText"/>
        <w:rPr>
          <w:sz w:val="20"/>
        </w:rPr>
      </w:pPr>
    </w:p>
    <w:p w14:paraId="5B0CD597" w14:textId="77777777" w:rsidR="005D4337" w:rsidRDefault="005D4337">
      <w:pPr>
        <w:pStyle w:val="BodyText"/>
        <w:rPr>
          <w:sz w:val="20"/>
        </w:rPr>
      </w:pPr>
    </w:p>
    <w:p w14:paraId="166AEECE" w14:textId="77777777" w:rsidR="005D4337" w:rsidRDefault="005D4337">
      <w:pPr>
        <w:pStyle w:val="BodyText"/>
        <w:rPr>
          <w:sz w:val="20"/>
        </w:rPr>
      </w:pPr>
    </w:p>
    <w:p w14:paraId="1F580C5C" w14:textId="77777777" w:rsidR="005D4337" w:rsidRDefault="005D4337">
      <w:pPr>
        <w:pStyle w:val="BodyText"/>
        <w:rPr>
          <w:sz w:val="20"/>
        </w:rPr>
      </w:pPr>
    </w:p>
    <w:p w14:paraId="0FDEEFC1" w14:textId="77777777" w:rsidR="005D4337" w:rsidRDefault="005D4337">
      <w:pPr>
        <w:pStyle w:val="BodyText"/>
        <w:rPr>
          <w:sz w:val="20"/>
        </w:rPr>
      </w:pPr>
    </w:p>
    <w:p w14:paraId="76A079C7" w14:textId="77777777" w:rsidR="005D4337" w:rsidRDefault="005D4337">
      <w:pPr>
        <w:pStyle w:val="BodyText"/>
        <w:rPr>
          <w:sz w:val="20"/>
        </w:rPr>
      </w:pPr>
    </w:p>
    <w:p w14:paraId="056CD01E" w14:textId="77777777" w:rsidR="005D4337" w:rsidRDefault="005D4337">
      <w:pPr>
        <w:pStyle w:val="BodyText"/>
        <w:rPr>
          <w:sz w:val="20"/>
        </w:rPr>
      </w:pPr>
    </w:p>
    <w:p w14:paraId="3A78B616" w14:textId="77777777" w:rsidR="005D4337" w:rsidRDefault="005D4337">
      <w:pPr>
        <w:pStyle w:val="BodyText"/>
        <w:rPr>
          <w:sz w:val="20"/>
        </w:rPr>
      </w:pPr>
    </w:p>
    <w:p w14:paraId="43EE43C2" w14:textId="77777777" w:rsidR="005D4337" w:rsidRDefault="005D4337">
      <w:pPr>
        <w:pStyle w:val="BodyText"/>
        <w:rPr>
          <w:sz w:val="20"/>
        </w:rPr>
      </w:pPr>
    </w:p>
    <w:p w14:paraId="26AA342F" w14:textId="77777777" w:rsidR="005D4337" w:rsidRDefault="005D4337">
      <w:pPr>
        <w:pStyle w:val="BodyText"/>
        <w:rPr>
          <w:sz w:val="20"/>
        </w:rPr>
      </w:pPr>
    </w:p>
    <w:p w14:paraId="6AA0A638" w14:textId="58015580" w:rsidR="005D4337" w:rsidRDefault="005D4337">
      <w:pPr>
        <w:pStyle w:val="BodyText"/>
        <w:rPr>
          <w:sz w:val="20"/>
        </w:rPr>
      </w:pPr>
    </w:p>
    <w:p w14:paraId="3015A68F" w14:textId="77777777" w:rsidR="005D4337" w:rsidRDefault="00F407C5" w:rsidP="00F407C5">
      <w:pPr>
        <w:pStyle w:val="BodyText"/>
        <w:tabs>
          <w:tab w:val="left" w:pos="750"/>
        </w:tabs>
        <w:spacing w:before="6"/>
        <w:rPr>
          <w:sz w:val="19"/>
        </w:rPr>
      </w:pPr>
      <w:r>
        <w:rPr>
          <w:sz w:val="19"/>
        </w:rPr>
        <w:t xml:space="preserve">           Upcoming Trainings:</w:t>
      </w:r>
    </w:p>
    <w:p w14:paraId="49A38B39" w14:textId="77777777" w:rsidR="00F407C5" w:rsidRDefault="00F407C5" w:rsidP="00F407C5">
      <w:pPr>
        <w:pStyle w:val="BodyText"/>
        <w:tabs>
          <w:tab w:val="left" w:pos="750"/>
        </w:tabs>
        <w:spacing w:before="6"/>
        <w:rPr>
          <w:sz w:val="19"/>
        </w:rPr>
      </w:pPr>
    </w:p>
    <w:p w14:paraId="2220EA4B" w14:textId="77777777" w:rsidR="00F407C5" w:rsidRDefault="00F407C5" w:rsidP="00F407C5">
      <w:pPr>
        <w:pStyle w:val="BodyText"/>
        <w:tabs>
          <w:tab w:val="left" w:pos="750"/>
        </w:tabs>
        <w:spacing w:before="6"/>
        <w:rPr>
          <w:sz w:val="19"/>
        </w:rPr>
      </w:pPr>
      <w:r>
        <w:rPr>
          <w:sz w:val="19"/>
        </w:rPr>
        <w:t xml:space="preserve">           </w:t>
      </w:r>
    </w:p>
    <w:p w14:paraId="63C8F7E4" w14:textId="77777777" w:rsidR="005D4337" w:rsidRDefault="00454291">
      <w:pPr>
        <w:ind w:right="1064"/>
        <w:jc w:val="right"/>
        <w:rPr>
          <w:sz w:val="20"/>
        </w:rPr>
      </w:pPr>
      <w:r>
        <w:rPr>
          <w:sz w:val="20"/>
        </w:rPr>
        <w:t>Volume 26, Issue 2</w:t>
      </w:r>
    </w:p>
    <w:p w14:paraId="43BD3C10" w14:textId="77777777" w:rsidR="00DD6BDB" w:rsidRDefault="00454291" w:rsidP="00D1369C">
      <w:pPr>
        <w:spacing w:before="114"/>
        <w:ind w:right="1687"/>
        <w:jc w:val="right"/>
        <w:rPr>
          <w:sz w:val="20"/>
        </w:rPr>
      </w:pPr>
      <w:r>
        <w:rPr>
          <w:sz w:val="20"/>
        </w:rPr>
        <w:t>April 2018</w:t>
      </w:r>
    </w:p>
    <w:p w14:paraId="32D54D63" w14:textId="6EE16583" w:rsidR="005D4337" w:rsidRPr="00D1369C" w:rsidRDefault="006B6957" w:rsidP="00DD6BDB">
      <w:pPr>
        <w:spacing w:before="114"/>
        <w:ind w:right="1687"/>
        <w:rPr>
          <w:sz w:val="20"/>
        </w:rPr>
      </w:pPr>
      <w:r>
        <w:rPr>
          <w:noProof/>
        </w:rPr>
        <w:pict w14:anchorId="34A3FFBD">
          <v:shapetype id="_x0000_t202" coordsize="21600,21600" o:spt="202" path="m,l,21600r21600,l21600,xe">
            <v:stroke joinstyle="miter"/>
            <v:path gradientshapeok="t" o:connecttype="rect"/>
          </v:shapetype>
          <v:shape id="Text Box 2" o:spid="_x0000_s1120" type="#_x0000_t202" style="position:absolute;margin-left:131.25pt;margin-top:6.35pt;width:396.8pt;height:447pt;z-index:50329494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rssxUKAIAAE4EAAAOAAAAAAAAAAAAAAAAAC4CAABkcnMvZTJvRG9j&#10;LnhtbFBLAQItABQABgAIAAAAIQBIWydy2wAAAAcBAAAPAAAAAAAAAAAAAAAAAIIEAABkcnMvZG93&#10;bnJldi54bWxQSwUGAAAAAAQABADzAAAAigUAAAAA&#10;">
            <v:textbox>
              <w:txbxContent>
                <w:p w14:paraId="37A030FB" w14:textId="77777777" w:rsidR="004516A4" w:rsidRDefault="004516A4" w:rsidP="004516A4">
                  <w:pPr>
                    <w:jc w:val="center"/>
                    <w:rPr>
                      <w:b/>
                      <w:sz w:val="28"/>
                      <w:szCs w:val="28"/>
                    </w:rPr>
                  </w:pPr>
                  <w:r>
                    <w:rPr>
                      <w:b/>
                      <w:sz w:val="28"/>
                      <w:szCs w:val="28"/>
                    </w:rPr>
                    <w:t>Michigan’s Oral Fluid Roadside Drug Testing Pilot Program Underway</w:t>
                  </w:r>
                </w:p>
                <w:p w14:paraId="1783CFCC" w14:textId="77777777" w:rsidR="004516A4" w:rsidRDefault="004516A4" w:rsidP="004516A4">
                  <w:pPr>
                    <w:jc w:val="center"/>
                    <w:rPr>
                      <w:b/>
                      <w:sz w:val="28"/>
                      <w:szCs w:val="28"/>
                    </w:rPr>
                  </w:pPr>
                  <w:r>
                    <w:rPr>
                      <w:b/>
                      <w:sz w:val="28"/>
                      <w:szCs w:val="28"/>
                    </w:rPr>
                    <w:t xml:space="preserve">By Kinga </w:t>
                  </w:r>
                  <w:proofErr w:type="spellStart"/>
                  <w:r>
                    <w:rPr>
                      <w:b/>
                      <w:sz w:val="28"/>
                      <w:szCs w:val="28"/>
                    </w:rPr>
                    <w:t>Canike</w:t>
                  </w:r>
                  <w:proofErr w:type="spellEnd"/>
                  <w:r>
                    <w:rPr>
                      <w:b/>
                      <w:sz w:val="28"/>
                      <w:szCs w:val="28"/>
                    </w:rPr>
                    <w:t xml:space="preserve"> and Ken Stecker</w:t>
                  </w:r>
                </w:p>
                <w:p w14:paraId="36C78AF2" w14:textId="77777777" w:rsidR="004516A4" w:rsidRDefault="004516A4" w:rsidP="004516A4">
                  <w:pPr>
                    <w:jc w:val="center"/>
                    <w:rPr>
                      <w:b/>
                      <w:sz w:val="28"/>
                      <w:szCs w:val="28"/>
                    </w:rPr>
                  </w:pPr>
                </w:p>
                <w:p w14:paraId="202A247B" w14:textId="77777777" w:rsidR="004516A4" w:rsidRDefault="004516A4" w:rsidP="004516A4">
                  <w:pPr>
                    <w:spacing w:line="360" w:lineRule="auto"/>
                    <w:rPr>
                      <w:sz w:val="28"/>
                      <w:szCs w:val="28"/>
                    </w:rPr>
                  </w:pPr>
                  <w:r>
                    <w:rPr>
                      <w:sz w:val="28"/>
                      <w:szCs w:val="28"/>
                    </w:rPr>
                    <w:t>All eyes are on Michigan as its oral fluid roadside drug testing pilot program enters its fourth month.  It is the first of its kind in the nation created and funded by a state law.</w:t>
                  </w:r>
                </w:p>
                <w:p w14:paraId="0BC64FDD" w14:textId="51F28835" w:rsidR="004516A4" w:rsidRDefault="004516A4" w:rsidP="004516A4">
                  <w:pPr>
                    <w:spacing w:line="360" w:lineRule="auto"/>
                    <w:rPr>
                      <w:sz w:val="28"/>
                      <w:szCs w:val="28"/>
                    </w:rPr>
                  </w:pPr>
                  <w:r>
                    <w:rPr>
                      <w:sz w:val="28"/>
                      <w:szCs w:val="28"/>
                    </w:rPr>
                    <w:t>That law is Public Act 242 and 243 of 2016.  It puts the Michigan State Police (MSP) in charge of running the one-year pilot program, which began on November 8</w:t>
                  </w:r>
                  <w:r>
                    <w:rPr>
                      <w:sz w:val="28"/>
                      <w:szCs w:val="28"/>
                      <w:vertAlign w:val="superscript"/>
                    </w:rPr>
                    <w:t>th</w:t>
                  </w:r>
                  <w:r>
                    <w:rPr>
                      <w:sz w:val="28"/>
                      <w:szCs w:val="28"/>
                    </w:rPr>
                    <w:t xml:space="preserve">, 2017.  MSP’s Traffic Safety Specialist Lieutenant James </w:t>
                  </w:r>
                  <w:proofErr w:type="spellStart"/>
                  <w:r>
                    <w:rPr>
                      <w:sz w:val="28"/>
                      <w:szCs w:val="28"/>
                    </w:rPr>
                    <w:t>Flegel</w:t>
                  </w:r>
                  <w:proofErr w:type="spellEnd"/>
                  <w:r>
                    <w:rPr>
                      <w:sz w:val="28"/>
                      <w:szCs w:val="28"/>
                    </w:rPr>
                    <w:t xml:space="preserve"> </w:t>
                  </w:r>
                  <w:proofErr w:type="gramStart"/>
                  <w:r>
                    <w:rPr>
                      <w:sz w:val="28"/>
                      <w:szCs w:val="28"/>
                    </w:rPr>
                    <w:t>is in charge of</w:t>
                  </w:r>
                  <w:proofErr w:type="gramEnd"/>
                  <w:r>
                    <w:rPr>
                      <w:sz w:val="28"/>
                      <w:szCs w:val="28"/>
                    </w:rPr>
                    <w:t xml:space="preserve"> the program.  He put together a group of traffic safety professionals to help him put together the details of the pilot program.  This subcommittee includes MSP personnel, Michigan’s DRE Program Coordinator, MSP Forensic Laboratory technical director, and Michigan’s two Traffic Safety Resource Prosecutors.  </w:t>
                  </w:r>
                </w:p>
                <w:p w14:paraId="60603890" w14:textId="031E50DE" w:rsidR="004516A4" w:rsidRDefault="004516A4" w:rsidP="004516A4">
                  <w:pPr>
                    <w:spacing w:line="360" w:lineRule="auto"/>
                    <w:rPr>
                      <w:sz w:val="28"/>
                      <w:szCs w:val="28"/>
                    </w:rPr>
                  </w:pPr>
                  <w:r>
                    <w:rPr>
                      <w:sz w:val="28"/>
                      <w:szCs w:val="28"/>
                    </w:rPr>
                    <w:t>Under the law, only Drug Recognition Expert (DRE) officers may participate in the pilot.  DREs are officers who have undergone highly specialized training in</w:t>
                  </w:r>
                </w:p>
                <w:p w14:paraId="6E09D981" w14:textId="52047F81" w:rsidR="006B6957" w:rsidRDefault="006B6957"/>
              </w:txbxContent>
            </v:textbox>
            <w10:wrap type="square"/>
          </v:shape>
        </w:pict>
      </w:r>
      <w:r w:rsidR="00DD6BDB">
        <w:rPr>
          <w:sz w:val="17"/>
        </w:rPr>
        <w:t xml:space="preserve">           </w:t>
      </w:r>
      <w:bookmarkStart w:id="0" w:name="_GoBack"/>
      <w:bookmarkEnd w:id="0"/>
      <w:r w:rsidR="00454291">
        <w:rPr>
          <w:sz w:val="17"/>
        </w:rPr>
        <w:t>Inside this issue:</w:t>
      </w:r>
    </w:p>
    <w:p w14:paraId="3C069087" w14:textId="77777777" w:rsidR="005D4337" w:rsidRDefault="00F407C5">
      <w:pPr>
        <w:spacing w:before="133" w:line="412" w:lineRule="auto"/>
        <w:ind w:left="486" w:right="8558"/>
        <w:rPr>
          <w:sz w:val="16"/>
        </w:rPr>
      </w:pPr>
      <w:r>
        <w:rPr>
          <w:sz w:val="16"/>
        </w:rPr>
        <w:t xml:space="preserve">State Supreme Court </w:t>
      </w:r>
    </w:p>
    <w:sdt>
      <w:sdtPr>
        <w:id w:val="-305087620"/>
        <w:docPartObj>
          <w:docPartGallery w:val="Table of Contents"/>
          <w:docPartUnique/>
        </w:docPartObj>
      </w:sdtPr>
      <w:sdtEndPr/>
      <w:sdtContent>
        <w:p w14:paraId="62E36268" w14:textId="77777777" w:rsidR="005D4337" w:rsidRDefault="00454291">
          <w:pPr>
            <w:pStyle w:val="TOC1"/>
            <w:tabs>
              <w:tab w:val="right" w:pos="2347"/>
            </w:tabs>
            <w:spacing w:before="153"/>
          </w:pPr>
          <w:r>
            <w:t>NTLC Efforts</w:t>
          </w:r>
          <w:r>
            <w:tab/>
            <w:t>18-20</w:t>
          </w:r>
        </w:p>
        <w:p w14:paraId="4843280A" w14:textId="77777777" w:rsidR="005D4337" w:rsidRDefault="00454291" w:rsidP="00F407C5">
          <w:pPr>
            <w:pStyle w:val="TOC1"/>
            <w:tabs>
              <w:tab w:val="right" w:pos="2346"/>
            </w:tabs>
          </w:pPr>
          <w:r>
            <w:t>TSRP</w:t>
          </w:r>
          <w:r>
            <w:rPr>
              <w:spacing w:val="-2"/>
            </w:rPr>
            <w:t xml:space="preserve"> </w:t>
          </w:r>
          <w:r>
            <w:t>News</w:t>
          </w:r>
          <w:r>
            <w:tab/>
            <w:t>21-23</w:t>
          </w:r>
        </w:p>
      </w:sdtContent>
    </w:sdt>
    <w:p w14:paraId="5363F5ED" w14:textId="77777777" w:rsidR="005D4337" w:rsidRDefault="005D4337">
      <w:pPr>
        <w:pStyle w:val="BodyText"/>
        <w:spacing w:before="6"/>
        <w:rPr>
          <w:sz w:val="16"/>
        </w:rPr>
      </w:pPr>
    </w:p>
    <w:p w14:paraId="3CDE6D53" w14:textId="77777777" w:rsidR="005D4337" w:rsidRDefault="00454291">
      <w:pPr>
        <w:ind w:left="545"/>
        <w:rPr>
          <w:rFonts w:ascii="Calibri" w:hAnsi="Calibri"/>
          <w:sz w:val="17"/>
        </w:rPr>
      </w:pPr>
      <w:r>
        <w:rPr>
          <w:rFonts w:ascii="Calibri" w:hAnsi="Calibri"/>
          <w:sz w:val="17"/>
          <w:u w:val="single"/>
        </w:rPr>
        <w:t>Staﬀ</w:t>
      </w:r>
      <w:r>
        <w:rPr>
          <w:rFonts w:ascii="Calibri" w:hAnsi="Calibri"/>
          <w:sz w:val="17"/>
        </w:rPr>
        <w:t>:</w:t>
      </w:r>
    </w:p>
    <w:p w14:paraId="3C14D608" w14:textId="77777777" w:rsidR="005D4337" w:rsidRDefault="00454291">
      <w:pPr>
        <w:spacing w:before="139"/>
        <w:ind w:left="545" w:right="8468"/>
        <w:rPr>
          <w:rFonts w:ascii="Calibri"/>
          <w:sz w:val="16"/>
        </w:rPr>
      </w:pPr>
      <w:r>
        <w:rPr>
          <w:rFonts w:ascii="Calibri"/>
          <w:sz w:val="16"/>
        </w:rPr>
        <w:t>Nelson Bunn, NDAA Executive Director</w:t>
      </w:r>
    </w:p>
    <w:p w14:paraId="0663B253" w14:textId="77777777" w:rsidR="005D4337" w:rsidRDefault="005D4337">
      <w:pPr>
        <w:pStyle w:val="BodyText"/>
        <w:rPr>
          <w:rFonts w:ascii="Calibri"/>
          <w:sz w:val="12"/>
        </w:rPr>
      </w:pPr>
    </w:p>
    <w:p w14:paraId="39BCBD38" w14:textId="77777777" w:rsidR="005D4337" w:rsidRDefault="00454291">
      <w:pPr>
        <w:spacing w:before="1"/>
        <w:ind w:left="545"/>
        <w:rPr>
          <w:rFonts w:ascii="Calibri"/>
          <w:sz w:val="16"/>
        </w:rPr>
      </w:pPr>
      <w:r>
        <w:rPr>
          <w:rFonts w:ascii="Calibri"/>
          <w:sz w:val="16"/>
        </w:rPr>
        <w:t>Christine Mica, Chief</w:t>
      </w:r>
    </w:p>
    <w:p w14:paraId="18B3E77C" w14:textId="77777777" w:rsidR="005D4337" w:rsidRDefault="00454291">
      <w:pPr>
        <w:ind w:left="545"/>
        <w:rPr>
          <w:rFonts w:ascii="Calibri" w:hAnsi="Calibri"/>
          <w:sz w:val="16"/>
        </w:rPr>
      </w:pPr>
      <w:r>
        <w:rPr>
          <w:rFonts w:ascii="Calibri" w:hAnsi="Calibri"/>
          <w:sz w:val="16"/>
        </w:rPr>
        <w:t>Operating Oﬃcer</w:t>
      </w:r>
    </w:p>
    <w:p w14:paraId="48C4473B" w14:textId="77777777" w:rsidR="005D4337" w:rsidRDefault="005D4337">
      <w:pPr>
        <w:pStyle w:val="BodyText"/>
        <w:spacing w:before="11"/>
        <w:rPr>
          <w:rFonts w:ascii="Calibri"/>
          <w:sz w:val="11"/>
        </w:rPr>
      </w:pPr>
    </w:p>
    <w:p w14:paraId="2CED6B57" w14:textId="77777777" w:rsidR="005D4337" w:rsidRDefault="00454291">
      <w:pPr>
        <w:ind w:left="545"/>
        <w:rPr>
          <w:rFonts w:ascii="Calibri"/>
          <w:sz w:val="16"/>
        </w:rPr>
      </w:pPr>
      <w:r>
        <w:rPr>
          <w:rFonts w:ascii="Calibri"/>
          <w:sz w:val="16"/>
        </w:rPr>
        <w:t>Tom Kimball, NTLC Director</w:t>
      </w:r>
    </w:p>
    <w:p w14:paraId="2B3BB855" w14:textId="77777777" w:rsidR="005D4337" w:rsidRDefault="005D4337">
      <w:pPr>
        <w:pStyle w:val="BodyText"/>
        <w:rPr>
          <w:rFonts w:ascii="Calibri"/>
          <w:sz w:val="16"/>
        </w:rPr>
      </w:pPr>
    </w:p>
    <w:p w14:paraId="2D1B528C" w14:textId="77777777" w:rsidR="005D4337" w:rsidRDefault="00454291">
      <w:pPr>
        <w:spacing w:before="1"/>
        <w:ind w:left="545"/>
        <w:rPr>
          <w:rFonts w:ascii="Calibri"/>
          <w:sz w:val="16"/>
        </w:rPr>
      </w:pPr>
      <w:r>
        <w:rPr>
          <w:rFonts w:ascii="Calibri"/>
          <w:sz w:val="16"/>
        </w:rPr>
        <w:t>Senior Attorneys:</w:t>
      </w:r>
    </w:p>
    <w:p w14:paraId="0C3A8B25" w14:textId="77777777" w:rsidR="00F407C5" w:rsidRDefault="00F407C5" w:rsidP="00F407C5">
      <w:pPr>
        <w:spacing w:before="1"/>
        <w:rPr>
          <w:rFonts w:ascii="Calibri"/>
          <w:sz w:val="16"/>
        </w:rPr>
      </w:pPr>
    </w:p>
    <w:p w14:paraId="3CF8CC74" w14:textId="77777777" w:rsidR="00F407C5" w:rsidRDefault="00454291">
      <w:pPr>
        <w:ind w:left="545" w:right="8558"/>
        <w:rPr>
          <w:rFonts w:ascii="Calibri"/>
          <w:sz w:val="16"/>
        </w:rPr>
      </w:pPr>
      <w:r>
        <w:rPr>
          <w:rFonts w:ascii="Calibri"/>
          <w:sz w:val="16"/>
        </w:rPr>
        <w:t xml:space="preserve">M. Kimberly Brown </w:t>
      </w:r>
    </w:p>
    <w:p w14:paraId="2FC858F4" w14:textId="77777777" w:rsidR="005D4337" w:rsidRDefault="00454291">
      <w:pPr>
        <w:ind w:left="545" w:right="8558"/>
        <w:rPr>
          <w:rFonts w:ascii="Calibri"/>
          <w:sz w:val="16"/>
        </w:rPr>
      </w:pPr>
      <w:r>
        <w:rPr>
          <w:rFonts w:ascii="Calibri"/>
          <w:sz w:val="16"/>
        </w:rPr>
        <w:t>Romana Lavalas</w:t>
      </w:r>
    </w:p>
    <w:p w14:paraId="3409682D" w14:textId="77777777" w:rsidR="005D4337" w:rsidRDefault="00454291">
      <w:pPr>
        <w:ind w:left="545"/>
        <w:rPr>
          <w:rFonts w:ascii="Calibri"/>
          <w:sz w:val="16"/>
        </w:rPr>
      </w:pPr>
      <w:r>
        <w:rPr>
          <w:rFonts w:ascii="Calibri"/>
          <w:sz w:val="16"/>
        </w:rPr>
        <w:t>Pete Grady</w:t>
      </w:r>
    </w:p>
    <w:p w14:paraId="67EE5086" w14:textId="77777777" w:rsidR="005D4337" w:rsidRDefault="005D4337">
      <w:pPr>
        <w:pStyle w:val="BodyText"/>
        <w:rPr>
          <w:rFonts w:ascii="Calibri"/>
          <w:sz w:val="16"/>
        </w:rPr>
      </w:pPr>
    </w:p>
    <w:p w14:paraId="3C941E24" w14:textId="77777777" w:rsidR="005D4337" w:rsidRDefault="00F407C5">
      <w:pPr>
        <w:tabs>
          <w:tab w:val="left" w:pos="1852"/>
        </w:tabs>
        <w:ind w:left="545"/>
        <w:rPr>
          <w:rFonts w:ascii="Calibri" w:hAnsi="Calibri"/>
          <w:sz w:val="16"/>
        </w:rPr>
      </w:pPr>
      <w:r>
        <w:rPr>
          <w:rFonts w:ascii="Calibri" w:hAnsi="Calibri"/>
          <w:sz w:val="16"/>
        </w:rPr>
        <w:t xml:space="preserve">Staﬀ </w:t>
      </w:r>
      <w:r w:rsidR="00454291">
        <w:rPr>
          <w:rFonts w:ascii="Calibri" w:hAnsi="Calibri"/>
          <w:sz w:val="16"/>
        </w:rPr>
        <w:t>Attorneys:</w:t>
      </w:r>
    </w:p>
    <w:p w14:paraId="19550F6A" w14:textId="77777777" w:rsidR="005D4337" w:rsidRDefault="00F407C5">
      <w:pPr>
        <w:tabs>
          <w:tab w:val="left" w:pos="2023"/>
        </w:tabs>
        <w:ind w:left="545"/>
        <w:rPr>
          <w:rFonts w:ascii="Calibri" w:hAnsi="Calibri"/>
          <w:sz w:val="16"/>
        </w:rPr>
      </w:pPr>
      <w:r>
        <w:rPr>
          <w:rFonts w:ascii="Calibri" w:hAnsi="Calibri"/>
          <w:sz w:val="16"/>
        </w:rPr>
        <w:t xml:space="preserve">Tiﬀany </w:t>
      </w:r>
      <w:r w:rsidR="00454291">
        <w:rPr>
          <w:rFonts w:ascii="Calibri" w:hAnsi="Calibri"/>
          <w:sz w:val="16"/>
        </w:rPr>
        <w:t>Watson</w:t>
      </w:r>
    </w:p>
    <w:p w14:paraId="6F3D2228" w14:textId="77777777" w:rsidR="005D4337" w:rsidRDefault="00454291">
      <w:pPr>
        <w:ind w:left="545"/>
        <w:rPr>
          <w:rFonts w:ascii="Calibri"/>
          <w:sz w:val="16"/>
        </w:rPr>
      </w:pPr>
      <w:r>
        <w:rPr>
          <w:rFonts w:ascii="Calibri"/>
          <w:sz w:val="16"/>
        </w:rPr>
        <w:t>Jeanine Howard</w:t>
      </w:r>
    </w:p>
    <w:p w14:paraId="175451C5" w14:textId="77777777" w:rsidR="005D4337" w:rsidRDefault="005D4337">
      <w:pPr>
        <w:pStyle w:val="BodyText"/>
        <w:rPr>
          <w:rFonts w:ascii="Calibri"/>
          <w:sz w:val="12"/>
        </w:rPr>
      </w:pPr>
    </w:p>
    <w:p w14:paraId="18D1A226" w14:textId="77777777" w:rsidR="005D4337" w:rsidRDefault="00454291">
      <w:pPr>
        <w:ind w:left="545" w:right="8694"/>
        <w:rPr>
          <w:rFonts w:ascii="Calibri"/>
          <w:sz w:val="16"/>
        </w:rPr>
      </w:pPr>
      <w:r>
        <w:rPr>
          <w:rFonts w:ascii="Calibri"/>
          <w:sz w:val="16"/>
        </w:rPr>
        <w:t>Metria Hernandez, Project Coordinator</w:t>
      </w:r>
    </w:p>
    <w:p w14:paraId="3D464C65" w14:textId="77777777" w:rsidR="005D4337" w:rsidRDefault="005D4337">
      <w:pPr>
        <w:rPr>
          <w:rFonts w:ascii="Calibri"/>
          <w:sz w:val="16"/>
        </w:rPr>
        <w:sectPr w:rsidR="005D4337">
          <w:type w:val="continuous"/>
          <w:pgSz w:w="12240" w:h="15840"/>
          <w:pgMar w:top="780" w:right="620" w:bottom="280" w:left="640" w:header="720" w:footer="720" w:gutter="0"/>
          <w:cols w:space="720"/>
        </w:sectPr>
      </w:pPr>
    </w:p>
    <w:p w14:paraId="4CED8832" w14:textId="77777777" w:rsidR="005D4337" w:rsidRDefault="00DD6BDB">
      <w:pPr>
        <w:pStyle w:val="BodyText"/>
        <w:spacing w:line="20" w:lineRule="exact"/>
        <w:ind w:left="797"/>
        <w:rPr>
          <w:rFonts w:ascii="Calibri"/>
          <w:sz w:val="2"/>
        </w:rPr>
      </w:pPr>
      <w:r>
        <w:lastRenderedPageBreak/>
        <w:pict w14:anchorId="3737E6FB">
          <v:rect id="_x0000_s1109" style="position:absolute;left:0;text-align:left;margin-left:38.75pt;margin-top:36pt;width:12pt;height:708.5pt;z-index:1096;mso-position-horizontal-relative:page;mso-position-vertical-relative:page" fillcolor="red" stroked="f">
            <w10:wrap anchorx="page" anchory="page"/>
          </v:rect>
        </w:pict>
      </w:r>
      <w:r>
        <w:rPr>
          <w:rFonts w:ascii="Calibri"/>
          <w:sz w:val="2"/>
        </w:rPr>
      </w:r>
      <w:r>
        <w:rPr>
          <w:rFonts w:ascii="Calibri"/>
          <w:sz w:val="2"/>
        </w:rPr>
        <w:pict w14:anchorId="34AA3E3F">
          <v:group id="_x0000_s1107" style="width:7in;height:.25pt;mso-position-horizontal-relative:char;mso-position-vertical-relative:line" coordsize="10080,5">
            <v:line id="_x0000_s1108" style="position:absolute" from="0,3" to="10080,3" strokeweight=".25pt"/>
            <w10:anchorlock/>
          </v:group>
        </w:pict>
      </w:r>
    </w:p>
    <w:p w14:paraId="4F8EC745" w14:textId="77777777" w:rsidR="005D4337" w:rsidRDefault="00454291">
      <w:pPr>
        <w:spacing w:before="96"/>
        <w:ind w:left="857"/>
        <w:rPr>
          <w:rFonts w:ascii="Arial"/>
          <w:b/>
          <w:sz w:val="18"/>
        </w:rPr>
      </w:pPr>
      <w:r>
        <w:rPr>
          <w:rFonts w:ascii="Arial"/>
          <w:b/>
          <w:sz w:val="18"/>
        </w:rPr>
        <w:t>Page 2</w:t>
      </w:r>
    </w:p>
    <w:p w14:paraId="337F8B7E" w14:textId="676D6A03" w:rsidR="005D4337" w:rsidRDefault="004516A4">
      <w:pPr>
        <w:pStyle w:val="BodyText"/>
        <w:rPr>
          <w:rFonts w:ascii="Arial"/>
          <w:b/>
          <w:sz w:val="20"/>
        </w:rPr>
      </w:pPr>
      <w:r>
        <w:rPr>
          <w:noProof/>
        </w:rPr>
        <w:pict w14:anchorId="1D7B05B5">
          <v:shape id="_x0000_s1121" type="#_x0000_t202" style="position:absolute;margin-left:0;margin-top:26.6pt;width:513.5pt;height:664.05pt;z-index:503296992;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ckKQIAAE4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UbPFWZ8K6iMya2FscBxI3LRgf1DSY3OX1H3fMyso&#10;UR80qrPMptMwDdGYzm6RSmKvPdW1h2mOUCX1lIzbjY8TFHkz96jiVkZ+g9xjJqeUsWkj7acBC1Nx&#10;bceoX7+B9U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hjnJCkCAABOBAAADgAAAAAAAAAAAAAAAAAuAgAAZHJzL2Uyb0Rv&#10;Yy54bWxQSwECLQAUAAYACAAAACEASFsnctsAAAAHAQAADwAAAAAAAAAAAAAAAACDBAAAZHJzL2Rv&#10;d25yZXYueG1sUEsFBgAAAAAEAAQA8wAAAIsFAAAAAA==&#10;">
            <v:textbox>
              <w:txbxContent>
                <w:p w14:paraId="709AED21" w14:textId="77777777" w:rsidR="004516A4" w:rsidRDefault="004516A4" w:rsidP="004516A4">
                  <w:pPr>
                    <w:spacing w:line="360" w:lineRule="auto"/>
                    <w:rPr>
                      <w:sz w:val="28"/>
                      <w:szCs w:val="28"/>
                    </w:rPr>
                  </w:pPr>
                  <w:r>
                    <w:rPr>
                      <w:sz w:val="28"/>
                      <w:szCs w:val="28"/>
                    </w:rPr>
                    <w:t xml:space="preserve">identifying drivers impaired by drugs.  Currently there are 27 DRE officers participating in this program.  Even though this is an MSP-run program, DREs employed by county, township, and municipal police agencies are also involved.  </w:t>
                  </w:r>
                </w:p>
                <w:p w14:paraId="7DCA2BD9" w14:textId="77777777" w:rsidR="004516A4" w:rsidRDefault="004516A4" w:rsidP="004516A4">
                  <w:pPr>
                    <w:spacing w:line="360" w:lineRule="auto"/>
                    <w:rPr>
                      <w:sz w:val="28"/>
                      <w:szCs w:val="28"/>
                    </w:rPr>
                  </w:pPr>
                  <w:r>
                    <w:rPr>
                      <w:sz w:val="28"/>
                      <w:szCs w:val="28"/>
                    </w:rPr>
                    <w:t xml:space="preserve">These tests are occurring in five counties.  They are Berrien, Delta, Kent, Saint Clair, and Washtenaw.  These counties were chosen by the subcommittee, which looked at several criteria including the number of impaired driving crashes, number of impaired driving arrests, number of active DRE officers in that county, and geographic diversity. </w:t>
                  </w:r>
                </w:p>
                <w:p w14:paraId="0DE029A3" w14:textId="77777777" w:rsidR="004516A4" w:rsidRDefault="004516A4" w:rsidP="004516A4">
                  <w:pPr>
                    <w:spacing w:line="360" w:lineRule="auto"/>
                    <w:rPr>
                      <w:sz w:val="28"/>
                      <w:szCs w:val="28"/>
                    </w:rPr>
                  </w:pPr>
                  <w:r>
                    <w:rPr>
                      <w:sz w:val="28"/>
                      <w:szCs w:val="28"/>
                    </w:rPr>
                    <w:t xml:space="preserve"> Under the pilot program, a DRE may require a person to submit to a preliminary oral fluid analysis to detect the presence of a controlled substance in the person’s body if he or she suspects the driver is impaired by drugs.  Refusal to submit to a preliminary oral fluid analysis upon a lawful demand of a police officer is a civil infraction.  </w:t>
                  </w:r>
                </w:p>
                <w:p w14:paraId="6BAA1054" w14:textId="7641569B" w:rsidR="004516A4" w:rsidRDefault="004516A4" w:rsidP="004516A4">
                  <w:pPr>
                    <w:spacing w:line="360" w:lineRule="auto"/>
                    <w:rPr>
                      <w:sz w:val="28"/>
                      <w:szCs w:val="28"/>
                    </w:rPr>
                  </w:pPr>
                  <w:r>
                    <w:rPr>
                      <w:sz w:val="28"/>
                      <w:szCs w:val="28"/>
                    </w:rPr>
                    <w:t xml:space="preserve">The preliminary oral fluid analysis consists of a mouth swab using a handheld device which can be used to test for drugs at the roadside.  The instrument being used in Michigan’s pilot program is the Alere DDS2.  It can test for the following six classes of drugs in oral fluid: marijuana, cocaine, methamphetamine, amphetamine, opiates, and benzodiazepines.  It was chosen for Michigan's pilot program for its portability, easy to use, and rapid test results (within five minutes).  </w:t>
                  </w:r>
                </w:p>
                <w:p w14:paraId="4E3C6AF0" w14:textId="7EDF5FC3" w:rsidR="004516A4" w:rsidRDefault="004516A4" w:rsidP="004516A4">
                  <w:pPr>
                    <w:spacing w:line="360" w:lineRule="auto"/>
                    <w:rPr>
                      <w:sz w:val="28"/>
                      <w:szCs w:val="28"/>
                    </w:rPr>
                  </w:pPr>
                  <w:r>
                    <w:rPr>
                      <w:sz w:val="28"/>
                      <w:szCs w:val="28"/>
                    </w:rPr>
                    <w:t xml:space="preserve">It is important to note that nothing in the pilot program changes the normal protocol in a drugged driving investigation.  Even though the Alere can indicate the presence or absence of drugs in a driver’s oral fluid, it cannot determine whether that driver’s ability to operate a motor vehicle is impaired.  Officers in the pilot program will still need to establish a driver’s impairment through a roadside investigation, which may include observations of driving, physical observations, driver’s admissions, and field sobriety testing.  The oral fluid swab will also not substitute the 12-step evaluation that DREs are trained to perform on suspected drugged drivers.  </w:t>
                  </w:r>
                </w:p>
                <w:p w14:paraId="5A69BAB1" w14:textId="77777777" w:rsidR="004516A4" w:rsidRDefault="004516A4" w:rsidP="004516A4">
                  <w:pPr>
                    <w:spacing w:line="360" w:lineRule="auto"/>
                    <w:rPr>
                      <w:sz w:val="28"/>
                      <w:szCs w:val="28"/>
                    </w:rPr>
                  </w:pPr>
                </w:p>
                <w:p w14:paraId="43A46E52" w14:textId="77777777" w:rsidR="004516A4" w:rsidRDefault="004516A4" w:rsidP="004516A4">
                  <w:pPr>
                    <w:spacing w:line="360" w:lineRule="auto"/>
                    <w:rPr>
                      <w:sz w:val="28"/>
                      <w:szCs w:val="28"/>
                    </w:rPr>
                  </w:pPr>
                </w:p>
                <w:p w14:paraId="02880DF8" w14:textId="6B88E51B" w:rsidR="004516A4" w:rsidRDefault="004516A4" w:rsidP="004516A4">
                  <w:pPr>
                    <w:spacing w:line="360" w:lineRule="auto"/>
                    <w:rPr>
                      <w:sz w:val="28"/>
                      <w:szCs w:val="28"/>
                    </w:rPr>
                  </w:pPr>
                </w:p>
                <w:p w14:paraId="34B3FD3A" w14:textId="4E429ED1" w:rsidR="004516A4" w:rsidRDefault="004516A4"/>
              </w:txbxContent>
            </v:textbox>
            <w10:wrap type="square"/>
          </v:shape>
        </w:pict>
      </w:r>
    </w:p>
    <w:p w14:paraId="3F172A0E" w14:textId="10E6202F" w:rsidR="005D4337" w:rsidRDefault="005D4337">
      <w:pPr>
        <w:pStyle w:val="BodyText"/>
        <w:rPr>
          <w:rFonts w:ascii="Arial"/>
          <w:b/>
          <w:sz w:val="20"/>
        </w:rPr>
      </w:pPr>
    </w:p>
    <w:p w14:paraId="76B52749" w14:textId="77777777" w:rsidR="005D4337" w:rsidRDefault="005D4337">
      <w:pPr>
        <w:pStyle w:val="BodyText"/>
        <w:rPr>
          <w:rFonts w:ascii="Arial"/>
          <w:b/>
          <w:sz w:val="20"/>
        </w:rPr>
      </w:pPr>
    </w:p>
    <w:p w14:paraId="1EB1114F" w14:textId="77777777" w:rsidR="005D4337" w:rsidRDefault="005D4337">
      <w:pPr>
        <w:pStyle w:val="BodyText"/>
        <w:rPr>
          <w:rFonts w:ascii="Arial"/>
          <w:b/>
          <w:sz w:val="20"/>
        </w:rPr>
      </w:pPr>
    </w:p>
    <w:p w14:paraId="09F1CBDC" w14:textId="3A1698A3" w:rsidR="005D4337" w:rsidRDefault="004516A4">
      <w:pPr>
        <w:pStyle w:val="BodyText"/>
        <w:rPr>
          <w:rFonts w:ascii="Arial"/>
          <w:b/>
          <w:sz w:val="20"/>
        </w:rPr>
      </w:pPr>
      <w:r>
        <w:rPr>
          <w:noProof/>
        </w:rPr>
        <w:lastRenderedPageBreak/>
        <w:pict w14:anchorId="76037707">
          <v:shape id="_x0000_s1122" type="#_x0000_t202" style="position:absolute;margin-left:25.05pt;margin-top:-35.1pt;width:507.05pt;height:775.5pt;z-index:5032990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4nSKAIAAE4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Qr4nSKAIAAE4EAAAOAAAAAAAAAAAAAAAAAC4CAABkcnMvZTJvRG9j&#10;LnhtbFBLAQItABQABgAIAAAAIQBIWydy2wAAAAcBAAAPAAAAAAAAAAAAAAAAAIIEAABkcnMvZG93&#10;bnJldi54bWxQSwUGAAAAAAQABADzAAAAigUAAAAA&#10;">
            <v:textbox>
              <w:txbxContent>
                <w:p w14:paraId="325DD0AC" w14:textId="77777777" w:rsidR="004516A4" w:rsidRDefault="004516A4" w:rsidP="004516A4">
                  <w:pPr>
                    <w:spacing w:line="360" w:lineRule="auto"/>
                    <w:rPr>
                      <w:sz w:val="28"/>
                      <w:szCs w:val="28"/>
                    </w:rPr>
                  </w:pPr>
                  <w:r>
                    <w:rPr>
                      <w:sz w:val="28"/>
                      <w:szCs w:val="28"/>
                    </w:rPr>
                    <w:t xml:space="preserve">Drugged driving investigations also include the collection of blood from that driver, oftentimes through a search warrant.  The same will continue to be done in this pilot program.  First, two oral fluid swabs are collected—the first one is put in the handheld device by the officer for an immediate reading, and the second swab is sent to Forensic Fluids Laboratory in Kalamazoo for confirmatory testing.  This swab is voluntary and there is no penalty if a driver refuses.  Second, a blood draw is taken and sent to the MSP Forensic Laboratory to confirm the oral swabs.      </w:t>
                  </w:r>
                </w:p>
                <w:p w14:paraId="541B24C9" w14:textId="77777777" w:rsidR="004516A4" w:rsidRDefault="004516A4" w:rsidP="004516A4">
                  <w:pPr>
                    <w:spacing w:line="360" w:lineRule="auto"/>
                    <w:rPr>
                      <w:sz w:val="28"/>
                      <w:szCs w:val="28"/>
                    </w:rPr>
                  </w:pPr>
                  <w:r>
                    <w:rPr>
                      <w:sz w:val="28"/>
                      <w:szCs w:val="28"/>
                    </w:rPr>
                    <w:t xml:space="preserve">The oral fluid samples collected pursuant to the pilot program are not admissible in court.  Under Michigan law, only breath, blood, and urine samples are admissible as evidence in impaired driving investigations.  The oral fluid results are to be used </w:t>
                  </w:r>
                  <w:proofErr w:type="gramStart"/>
                  <w:r>
                    <w:rPr>
                      <w:sz w:val="28"/>
                      <w:szCs w:val="28"/>
                    </w:rPr>
                    <w:t>similar to</w:t>
                  </w:r>
                  <w:proofErr w:type="gramEnd"/>
                  <w:r>
                    <w:rPr>
                      <w:sz w:val="28"/>
                      <w:szCs w:val="28"/>
                    </w:rPr>
                    <w:t xml:space="preserve"> preliminary breath test results in drunk driving cases.  </w:t>
                  </w:r>
                </w:p>
                <w:p w14:paraId="305F05BE" w14:textId="77777777" w:rsidR="004516A4" w:rsidRDefault="004516A4" w:rsidP="004516A4">
                  <w:pPr>
                    <w:spacing w:line="360" w:lineRule="auto"/>
                    <w:rPr>
                      <w:sz w:val="28"/>
                      <w:szCs w:val="28"/>
                    </w:rPr>
                  </w:pPr>
                  <w:r>
                    <w:rPr>
                      <w:sz w:val="28"/>
                      <w:szCs w:val="28"/>
                    </w:rPr>
                    <w:t xml:space="preserve">Those involved in organizing the pilot program hope it will provide solutions for dealing with drugged driving.  Their end goal is to show that oral fluid testing is accurate and reliable, and they hope to one day see it used by all road officers in the state.  Michigan has seen a steady increase in fatal crashes involving drivers impaired by drugs.  Last year, drug-involved traffic fatalities rose over thirty percent, from 179 in 2015 to 236 in 2016.  </w:t>
                  </w:r>
                </w:p>
                <w:p w14:paraId="427DFD83" w14:textId="77777777" w:rsidR="004516A4" w:rsidRDefault="004516A4" w:rsidP="004516A4">
                  <w:pPr>
                    <w:spacing w:line="360" w:lineRule="auto"/>
                    <w:rPr>
                      <w:sz w:val="28"/>
                      <w:szCs w:val="28"/>
                    </w:rPr>
                  </w:pPr>
                  <w:r>
                    <w:rPr>
                      <w:sz w:val="28"/>
                      <w:szCs w:val="28"/>
                    </w:rPr>
                    <w:t xml:space="preserve">This problem is not unique to Michigan.  A 2015 National Roadside Survey by the National Highway Traffic Safety Administration showed that drugged driving is rising all around the country.  About twenty percent of drivers in the national survey tested positive for at least one drug—an increase from 16.3 percent in 2007.  Of that number, 12.6 percent had evidence of marijuana use in their systems.      </w:t>
                  </w:r>
                </w:p>
                <w:p w14:paraId="280A9CC5" w14:textId="3A2CF707" w:rsidR="004516A4" w:rsidRDefault="004516A4" w:rsidP="004516A4">
                  <w:pPr>
                    <w:spacing w:line="360" w:lineRule="auto"/>
                    <w:rPr>
                      <w:sz w:val="28"/>
                      <w:szCs w:val="28"/>
                    </w:rPr>
                  </w:pPr>
                  <w:r>
                    <w:rPr>
                      <w:sz w:val="28"/>
                      <w:szCs w:val="28"/>
                    </w:rPr>
                    <w:t xml:space="preserve">Oral fluid collection may also be a better tool for investigation drugged drivers than blood.  Getting a mouth swab is quicker, easier, and less invasive than a blood draw.  In the United States Supreme Court decision </w:t>
                  </w:r>
                  <w:r>
                    <w:rPr>
                      <w:i/>
                      <w:sz w:val="28"/>
                      <w:szCs w:val="28"/>
                    </w:rPr>
                    <w:t>Birchfield v. North Dakota</w:t>
                  </w:r>
                  <w:r>
                    <w:rPr>
                      <w:sz w:val="28"/>
                      <w:szCs w:val="28"/>
                    </w:rPr>
                    <w:t xml:space="preserve">, 136 S. Ct. 2160, 2177 (2016), the Supreme Court even acknowledged this when it referred to the swabbing of the inside of a person’s cheek for DNA as a “negligible” intrusion under the Fourth Amendment.  </w:t>
                  </w:r>
                </w:p>
                <w:p w14:paraId="0FC5E3BF" w14:textId="77777777" w:rsidR="004516A4" w:rsidRDefault="004516A4" w:rsidP="004516A4">
                  <w:pPr>
                    <w:spacing w:line="360" w:lineRule="auto"/>
                    <w:rPr>
                      <w:sz w:val="28"/>
                      <w:szCs w:val="28"/>
                    </w:rPr>
                  </w:pPr>
                  <w:r>
                    <w:rPr>
                      <w:sz w:val="28"/>
                      <w:szCs w:val="28"/>
                    </w:rPr>
                    <w:t xml:space="preserve">Results from Michigan’s pilot program won’t be available until after the completion of the one-year pilot.  If the program goes well, oral fluid testing may give law enforcement in Michigan another valuable tool to keep dangerous drugged drivers off the road.  </w:t>
                  </w:r>
                </w:p>
                <w:p w14:paraId="6A0D89A1" w14:textId="77777777" w:rsidR="004516A4" w:rsidRDefault="004516A4" w:rsidP="004516A4">
                  <w:pPr>
                    <w:spacing w:line="360" w:lineRule="auto"/>
                    <w:rPr>
                      <w:sz w:val="28"/>
                      <w:szCs w:val="28"/>
                    </w:rPr>
                  </w:pPr>
                </w:p>
                <w:p w14:paraId="50B0C3C7" w14:textId="2666AAD4" w:rsidR="004516A4" w:rsidRDefault="004516A4"/>
              </w:txbxContent>
            </v:textbox>
            <w10:wrap type="square"/>
          </v:shape>
        </w:pict>
      </w:r>
    </w:p>
    <w:p w14:paraId="1C266754" w14:textId="74F6C5FE" w:rsidR="005D4337" w:rsidRDefault="005D4337">
      <w:pPr>
        <w:pStyle w:val="BodyText"/>
        <w:rPr>
          <w:rFonts w:ascii="Arial"/>
          <w:b/>
          <w:sz w:val="20"/>
        </w:rPr>
      </w:pPr>
    </w:p>
    <w:p w14:paraId="0856C208" w14:textId="77777777" w:rsidR="005D4337" w:rsidRDefault="005D4337">
      <w:pPr>
        <w:pStyle w:val="BodyText"/>
        <w:rPr>
          <w:rFonts w:ascii="Arial"/>
          <w:b/>
          <w:sz w:val="20"/>
        </w:rPr>
      </w:pPr>
    </w:p>
    <w:p w14:paraId="035E6F72" w14:textId="77777777" w:rsidR="005D4337" w:rsidRDefault="005D4337">
      <w:pPr>
        <w:pStyle w:val="BodyText"/>
        <w:rPr>
          <w:rFonts w:ascii="Arial"/>
          <w:b/>
          <w:sz w:val="20"/>
        </w:rPr>
      </w:pPr>
    </w:p>
    <w:p w14:paraId="58E62747" w14:textId="77777777" w:rsidR="005D4337" w:rsidRDefault="005D4337">
      <w:pPr>
        <w:pStyle w:val="BodyText"/>
        <w:rPr>
          <w:rFonts w:ascii="Arial"/>
          <w:b/>
          <w:sz w:val="20"/>
        </w:rPr>
      </w:pPr>
    </w:p>
    <w:p w14:paraId="107DB7D8" w14:textId="77777777" w:rsidR="005D4337" w:rsidRDefault="005D4337">
      <w:pPr>
        <w:pStyle w:val="BodyText"/>
        <w:rPr>
          <w:rFonts w:ascii="Arial"/>
          <w:b/>
          <w:sz w:val="20"/>
        </w:rPr>
      </w:pPr>
    </w:p>
    <w:p w14:paraId="4202A645" w14:textId="77777777" w:rsidR="005D4337" w:rsidRDefault="005D4337">
      <w:pPr>
        <w:pStyle w:val="BodyText"/>
        <w:rPr>
          <w:rFonts w:ascii="Arial"/>
          <w:b/>
          <w:sz w:val="20"/>
        </w:rPr>
      </w:pPr>
    </w:p>
    <w:p w14:paraId="7AB185DF" w14:textId="77777777" w:rsidR="005D4337" w:rsidRDefault="005D4337">
      <w:pPr>
        <w:pStyle w:val="BodyText"/>
        <w:rPr>
          <w:rFonts w:ascii="Arial"/>
          <w:b/>
          <w:sz w:val="20"/>
        </w:rPr>
      </w:pPr>
    </w:p>
    <w:p w14:paraId="0769AFEE" w14:textId="77777777" w:rsidR="005D4337" w:rsidRDefault="005D4337">
      <w:pPr>
        <w:pStyle w:val="BodyText"/>
        <w:rPr>
          <w:rFonts w:ascii="Arial"/>
          <w:b/>
          <w:sz w:val="20"/>
        </w:rPr>
      </w:pPr>
    </w:p>
    <w:p w14:paraId="7C8EF0EF" w14:textId="77777777" w:rsidR="005D4337" w:rsidRDefault="005D4337">
      <w:pPr>
        <w:pStyle w:val="BodyText"/>
        <w:rPr>
          <w:rFonts w:ascii="Arial"/>
          <w:b/>
          <w:sz w:val="20"/>
        </w:rPr>
      </w:pPr>
    </w:p>
    <w:p w14:paraId="12BDF8DD" w14:textId="77777777" w:rsidR="005D4337" w:rsidRDefault="005D4337">
      <w:pPr>
        <w:pStyle w:val="BodyText"/>
        <w:rPr>
          <w:rFonts w:ascii="Arial"/>
          <w:b/>
          <w:sz w:val="20"/>
        </w:rPr>
      </w:pPr>
    </w:p>
    <w:p w14:paraId="1D00E977" w14:textId="77777777" w:rsidR="005D4337" w:rsidRDefault="005D4337">
      <w:pPr>
        <w:pStyle w:val="BodyText"/>
        <w:rPr>
          <w:rFonts w:ascii="Arial"/>
          <w:b/>
          <w:sz w:val="20"/>
        </w:rPr>
      </w:pPr>
    </w:p>
    <w:p w14:paraId="47093007" w14:textId="77777777" w:rsidR="005D4337" w:rsidRDefault="005D4337">
      <w:pPr>
        <w:pStyle w:val="BodyText"/>
        <w:rPr>
          <w:rFonts w:ascii="Arial"/>
          <w:b/>
          <w:sz w:val="20"/>
        </w:rPr>
      </w:pPr>
    </w:p>
    <w:p w14:paraId="4684666B" w14:textId="77777777" w:rsidR="005D4337" w:rsidRDefault="005D4337">
      <w:pPr>
        <w:pStyle w:val="BodyText"/>
        <w:rPr>
          <w:rFonts w:ascii="Arial"/>
          <w:b/>
          <w:sz w:val="20"/>
        </w:rPr>
      </w:pPr>
    </w:p>
    <w:p w14:paraId="6059E399" w14:textId="77777777" w:rsidR="005D4337" w:rsidRDefault="005D4337">
      <w:pPr>
        <w:pStyle w:val="BodyText"/>
        <w:rPr>
          <w:rFonts w:ascii="Arial"/>
          <w:b/>
          <w:sz w:val="20"/>
        </w:rPr>
      </w:pPr>
    </w:p>
    <w:p w14:paraId="737D3E6B" w14:textId="77777777" w:rsidR="005D4337" w:rsidRDefault="005D4337">
      <w:pPr>
        <w:pStyle w:val="BodyText"/>
        <w:rPr>
          <w:rFonts w:ascii="Arial"/>
          <w:b/>
          <w:sz w:val="20"/>
        </w:rPr>
      </w:pPr>
    </w:p>
    <w:p w14:paraId="26D086E8" w14:textId="77777777" w:rsidR="005D4337" w:rsidRDefault="005D4337">
      <w:pPr>
        <w:pStyle w:val="BodyText"/>
        <w:rPr>
          <w:rFonts w:ascii="Arial"/>
          <w:b/>
          <w:sz w:val="20"/>
        </w:rPr>
      </w:pPr>
    </w:p>
    <w:p w14:paraId="28D44BD3" w14:textId="77777777" w:rsidR="005D4337" w:rsidRDefault="005D4337">
      <w:pPr>
        <w:pStyle w:val="BodyText"/>
        <w:rPr>
          <w:rFonts w:ascii="Arial"/>
          <w:b/>
          <w:sz w:val="20"/>
        </w:rPr>
      </w:pPr>
    </w:p>
    <w:p w14:paraId="736D9373" w14:textId="77777777" w:rsidR="005D4337" w:rsidRDefault="005D4337">
      <w:pPr>
        <w:pStyle w:val="BodyText"/>
        <w:rPr>
          <w:rFonts w:ascii="Arial"/>
          <w:b/>
          <w:sz w:val="20"/>
        </w:rPr>
      </w:pPr>
    </w:p>
    <w:p w14:paraId="4DBE8CA7" w14:textId="77777777" w:rsidR="005D4337" w:rsidRDefault="005D4337">
      <w:pPr>
        <w:pStyle w:val="BodyText"/>
        <w:rPr>
          <w:rFonts w:ascii="Arial"/>
          <w:b/>
          <w:sz w:val="20"/>
        </w:rPr>
      </w:pPr>
    </w:p>
    <w:p w14:paraId="2226AF79" w14:textId="77777777" w:rsidR="005D4337" w:rsidRDefault="005D4337">
      <w:pPr>
        <w:pStyle w:val="BodyText"/>
        <w:rPr>
          <w:rFonts w:ascii="Arial"/>
          <w:b/>
          <w:sz w:val="20"/>
        </w:rPr>
      </w:pPr>
    </w:p>
    <w:p w14:paraId="41266F67" w14:textId="77777777" w:rsidR="005D4337" w:rsidRDefault="005D4337">
      <w:pPr>
        <w:pStyle w:val="BodyText"/>
        <w:rPr>
          <w:rFonts w:ascii="Arial"/>
          <w:b/>
          <w:sz w:val="20"/>
        </w:rPr>
      </w:pPr>
    </w:p>
    <w:p w14:paraId="7A8C8FF7" w14:textId="77777777" w:rsidR="005D4337" w:rsidRDefault="005D4337">
      <w:pPr>
        <w:pStyle w:val="BodyText"/>
        <w:rPr>
          <w:rFonts w:ascii="Arial"/>
          <w:b/>
          <w:sz w:val="20"/>
        </w:rPr>
      </w:pPr>
    </w:p>
    <w:p w14:paraId="7D7BF6DB" w14:textId="77777777" w:rsidR="005D4337" w:rsidRDefault="005D4337">
      <w:pPr>
        <w:pStyle w:val="BodyText"/>
        <w:rPr>
          <w:rFonts w:ascii="Arial"/>
          <w:b/>
          <w:sz w:val="20"/>
        </w:rPr>
      </w:pPr>
    </w:p>
    <w:p w14:paraId="17BA20C7" w14:textId="77777777" w:rsidR="005D4337" w:rsidRDefault="005D4337">
      <w:pPr>
        <w:pStyle w:val="BodyText"/>
        <w:rPr>
          <w:rFonts w:ascii="Arial"/>
          <w:b/>
          <w:sz w:val="20"/>
        </w:rPr>
      </w:pPr>
    </w:p>
    <w:p w14:paraId="5A883773" w14:textId="77777777" w:rsidR="005D4337" w:rsidRDefault="005D4337">
      <w:pPr>
        <w:pStyle w:val="BodyText"/>
        <w:rPr>
          <w:rFonts w:ascii="Arial"/>
          <w:b/>
          <w:sz w:val="20"/>
        </w:rPr>
      </w:pPr>
    </w:p>
    <w:p w14:paraId="36C429B8" w14:textId="77777777" w:rsidR="005D4337" w:rsidRDefault="005D4337">
      <w:pPr>
        <w:pStyle w:val="BodyText"/>
        <w:rPr>
          <w:rFonts w:ascii="Arial"/>
          <w:b/>
          <w:sz w:val="20"/>
        </w:rPr>
      </w:pPr>
    </w:p>
    <w:p w14:paraId="1E8143C0" w14:textId="77777777" w:rsidR="005D4337" w:rsidRDefault="005D4337">
      <w:pPr>
        <w:pStyle w:val="BodyText"/>
        <w:rPr>
          <w:rFonts w:ascii="Arial"/>
          <w:b/>
          <w:sz w:val="20"/>
        </w:rPr>
      </w:pPr>
    </w:p>
    <w:p w14:paraId="6010D04D" w14:textId="77777777" w:rsidR="005D4337" w:rsidRDefault="005D4337">
      <w:pPr>
        <w:pStyle w:val="BodyText"/>
        <w:rPr>
          <w:rFonts w:ascii="Arial"/>
          <w:b/>
          <w:sz w:val="20"/>
        </w:rPr>
      </w:pPr>
    </w:p>
    <w:p w14:paraId="0013F29E" w14:textId="77777777" w:rsidR="005D4337" w:rsidRDefault="005D4337">
      <w:pPr>
        <w:pStyle w:val="BodyText"/>
        <w:rPr>
          <w:rFonts w:ascii="Arial"/>
          <w:b/>
          <w:sz w:val="20"/>
        </w:rPr>
      </w:pPr>
    </w:p>
    <w:p w14:paraId="184F464E" w14:textId="77777777" w:rsidR="005D4337" w:rsidRDefault="005D4337">
      <w:pPr>
        <w:pStyle w:val="BodyText"/>
        <w:rPr>
          <w:rFonts w:ascii="Arial"/>
          <w:b/>
          <w:sz w:val="20"/>
        </w:rPr>
      </w:pPr>
    </w:p>
    <w:p w14:paraId="3448ECF0" w14:textId="77777777" w:rsidR="005D4337" w:rsidRDefault="005D4337">
      <w:pPr>
        <w:pStyle w:val="BodyText"/>
        <w:rPr>
          <w:rFonts w:ascii="Arial"/>
          <w:b/>
          <w:sz w:val="20"/>
        </w:rPr>
      </w:pPr>
    </w:p>
    <w:p w14:paraId="6CB68912" w14:textId="77777777" w:rsidR="005D4337" w:rsidRDefault="005D4337">
      <w:pPr>
        <w:pStyle w:val="BodyText"/>
        <w:rPr>
          <w:rFonts w:ascii="Arial"/>
          <w:b/>
          <w:sz w:val="20"/>
        </w:rPr>
      </w:pPr>
    </w:p>
    <w:p w14:paraId="31B57605" w14:textId="77777777" w:rsidR="005D4337" w:rsidRDefault="005D4337">
      <w:pPr>
        <w:pStyle w:val="BodyText"/>
        <w:rPr>
          <w:rFonts w:ascii="Arial"/>
          <w:b/>
          <w:sz w:val="20"/>
        </w:rPr>
      </w:pPr>
    </w:p>
    <w:p w14:paraId="197D68AC" w14:textId="77777777" w:rsidR="005D4337" w:rsidRDefault="005D4337">
      <w:pPr>
        <w:pStyle w:val="BodyText"/>
        <w:rPr>
          <w:rFonts w:ascii="Arial"/>
          <w:b/>
          <w:sz w:val="20"/>
        </w:rPr>
      </w:pPr>
    </w:p>
    <w:p w14:paraId="7B255391" w14:textId="77777777" w:rsidR="005D4337" w:rsidRDefault="005D4337">
      <w:pPr>
        <w:pStyle w:val="BodyText"/>
        <w:rPr>
          <w:rFonts w:ascii="Arial"/>
          <w:b/>
          <w:sz w:val="20"/>
        </w:rPr>
      </w:pPr>
    </w:p>
    <w:p w14:paraId="6203CDA5" w14:textId="77777777" w:rsidR="005D4337" w:rsidRDefault="005D4337">
      <w:pPr>
        <w:pStyle w:val="BodyText"/>
        <w:rPr>
          <w:rFonts w:ascii="Arial"/>
          <w:b/>
          <w:sz w:val="20"/>
        </w:rPr>
      </w:pPr>
    </w:p>
    <w:p w14:paraId="46F52967" w14:textId="77777777" w:rsidR="005D4337" w:rsidRDefault="005D4337">
      <w:pPr>
        <w:pStyle w:val="BodyText"/>
        <w:rPr>
          <w:rFonts w:ascii="Arial"/>
          <w:b/>
          <w:sz w:val="20"/>
        </w:rPr>
      </w:pPr>
    </w:p>
    <w:p w14:paraId="464234ED" w14:textId="77777777" w:rsidR="005D4337" w:rsidRDefault="005D4337">
      <w:pPr>
        <w:pStyle w:val="BodyText"/>
        <w:rPr>
          <w:rFonts w:ascii="Arial"/>
          <w:b/>
          <w:sz w:val="20"/>
        </w:rPr>
      </w:pPr>
    </w:p>
    <w:p w14:paraId="74F54023" w14:textId="77777777" w:rsidR="005D4337" w:rsidRDefault="00DD6BDB">
      <w:pPr>
        <w:pStyle w:val="BodyText"/>
        <w:spacing w:before="5"/>
        <w:rPr>
          <w:rFonts w:ascii="Arial"/>
          <w:b/>
          <w:sz w:val="12"/>
        </w:rPr>
      </w:pPr>
      <w:r>
        <w:pict w14:anchorId="0222D7A0">
          <v:shape id="_x0000_s1106" type="#_x0000_t202" style="position:absolute;margin-left:54pt;margin-top:8.4pt;width:520.8pt;height:188.4pt;z-index:1072;mso-wrap-distance-left:0;mso-wrap-distance-right:0;mso-position-horizontal-relative:page" fillcolor="#ffc" stroked="f">
            <v:textbox inset="0,0,0,0">
              <w:txbxContent>
                <w:p w14:paraId="262D29CE" w14:textId="77777777" w:rsidR="005D4337" w:rsidRDefault="005D4337">
                  <w:pPr>
                    <w:pStyle w:val="BodyText"/>
                    <w:spacing w:before="6"/>
                    <w:rPr>
                      <w:rFonts w:ascii="Arial"/>
                      <w:b/>
                      <w:sz w:val="34"/>
                    </w:rPr>
                  </w:pPr>
                </w:p>
                <w:p w14:paraId="2DA99A01" w14:textId="77777777" w:rsidR="005D4337" w:rsidRDefault="00454291">
                  <w:pPr>
                    <w:spacing w:line="252" w:lineRule="auto"/>
                    <w:ind w:left="3763" w:right="1430" w:hanging="1487"/>
                    <w:rPr>
                      <w:sz w:val="36"/>
                    </w:rPr>
                  </w:pPr>
                  <w:r>
                    <w:rPr>
                      <w:sz w:val="36"/>
                    </w:rPr>
                    <w:t>DRUGGED DRIVING VIDEO SERIES NOW AVAILABLE</w:t>
                  </w:r>
                </w:p>
                <w:p w14:paraId="5E85EDDB" w14:textId="77777777" w:rsidR="005D4337" w:rsidRDefault="005D4337">
                  <w:pPr>
                    <w:pStyle w:val="BodyText"/>
                    <w:spacing w:before="1"/>
                    <w:rPr>
                      <w:rFonts w:ascii="Arial"/>
                      <w:b/>
                      <w:sz w:val="38"/>
                    </w:rPr>
                  </w:pPr>
                </w:p>
                <w:p w14:paraId="5302CE10" w14:textId="77777777" w:rsidR="005D4337" w:rsidRDefault="00454291">
                  <w:pPr>
                    <w:pStyle w:val="BodyText"/>
                    <w:tabs>
                      <w:tab w:val="left" w:pos="7399"/>
                    </w:tabs>
                    <w:spacing w:line="252" w:lineRule="auto"/>
                    <w:ind w:left="57" w:right="387"/>
                  </w:pPr>
                  <w:r>
                    <w:t>With funding from AAA and the assistance of the National Judicial College, the National Traffic Law Center</w:t>
                  </w:r>
                  <w:r>
                    <w:rPr>
                      <w:spacing w:val="-18"/>
                    </w:rPr>
                    <w:t xml:space="preserve"> </w:t>
                  </w:r>
                  <w:r>
                    <w:t>has produced a series of ten roll-call type videos concerning drugged driving. Each video is less than 15 minutes in length. Topics include qualifying a DRE as an expert, defending</w:t>
                  </w:r>
                  <w:r>
                    <w:rPr>
                      <w:spacing w:val="-13"/>
                    </w:rPr>
                    <w:t xml:space="preserve"> </w:t>
                  </w:r>
                  <w:r>
                    <w:t>against</w:t>
                  </w:r>
                  <w:r>
                    <w:rPr>
                      <w:spacing w:val="-2"/>
                    </w:rPr>
                    <w:t xml:space="preserve"> </w:t>
                  </w:r>
                  <w:r>
                    <w:t>attacks,</w:t>
                  </w:r>
                  <w:r>
                    <w:tab/>
                    <w:t xml:space="preserve">toxicology, the use of field sobriety tests to determine impairment by drugs and more. The videos can be found on our website at: </w:t>
                  </w:r>
                  <w:hyperlink r:id="rId8">
                    <w:r>
                      <w:rPr>
                        <w:color w:val="0065FF"/>
                        <w:u w:val="single" w:color="0065FF"/>
                      </w:rPr>
                      <w:t>www.ndaa.org/ntlc_druggeddriving.html</w:t>
                    </w:r>
                  </w:hyperlink>
                </w:p>
              </w:txbxContent>
            </v:textbox>
            <w10:wrap type="topAndBottom" anchorx="page"/>
          </v:shape>
        </w:pict>
      </w:r>
    </w:p>
    <w:p w14:paraId="7FAA68F6" w14:textId="77777777" w:rsidR="005D4337" w:rsidRDefault="005D4337">
      <w:pPr>
        <w:rPr>
          <w:rFonts w:ascii="Arial"/>
          <w:sz w:val="12"/>
        </w:rPr>
        <w:sectPr w:rsidR="005D4337">
          <w:pgSz w:w="12240" w:h="15840"/>
          <w:pgMar w:top="720" w:right="620" w:bottom="280" w:left="640" w:header="720" w:footer="720" w:gutter="0"/>
          <w:cols w:space="720"/>
        </w:sectPr>
      </w:pPr>
    </w:p>
    <w:p w14:paraId="47899516" w14:textId="77777777" w:rsidR="005D4337" w:rsidRDefault="00DD6BDB">
      <w:pPr>
        <w:pStyle w:val="BodyText"/>
        <w:spacing w:line="20" w:lineRule="exact"/>
        <w:ind w:left="797"/>
        <w:rPr>
          <w:rFonts w:ascii="Arial"/>
          <w:sz w:val="2"/>
        </w:rPr>
      </w:pPr>
      <w:r>
        <w:lastRenderedPageBreak/>
        <w:pict w14:anchorId="0DB6B559">
          <v:rect id="_x0000_s1105" style="position:absolute;left:0;text-align:left;margin-left:38.75pt;margin-top:36pt;width:12pt;height:708.5pt;z-index:1168;mso-position-horizontal-relative:page;mso-position-vertical-relative:page" fillcolor="#00b050" stroked="f">
            <w10:wrap anchorx="page" anchory="page"/>
          </v:rect>
        </w:pict>
      </w:r>
      <w:r>
        <w:rPr>
          <w:rFonts w:ascii="Arial"/>
          <w:sz w:val="2"/>
        </w:rPr>
      </w:r>
      <w:r>
        <w:rPr>
          <w:rFonts w:ascii="Arial"/>
          <w:sz w:val="2"/>
        </w:rPr>
        <w:pict w14:anchorId="04A788E5">
          <v:group id="_x0000_s1103" style="width:7in;height:.25pt;mso-position-horizontal-relative:char;mso-position-vertical-relative:line" coordsize="10080,5">
            <v:line id="_x0000_s1104" style="position:absolute" from="0,3" to="10080,3" strokeweight=".25pt"/>
            <w10:anchorlock/>
          </v:group>
        </w:pict>
      </w:r>
    </w:p>
    <w:p w14:paraId="0429403E" w14:textId="77777777" w:rsidR="005D4337" w:rsidRDefault="00454291">
      <w:pPr>
        <w:spacing w:before="96"/>
        <w:ind w:left="857"/>
        <w:rPr>
          <w:rFonts w:ascii="Arial"/>
          <w:b/>
          <w:sz w:val="18"/>
        </w:rPr>
      </w:pPr>
      <w:r>
        <w:rPr>
          <w:rFonts w:ascii="Arial"/>
          <w:b/>
          <w:sz w:val="18"/>
        </w:rPr>
        <w:t>Page 3</w:t>
      </w:r>
    </w:p>
    <w:p w14:paraId="3D92366F" w14:textId="77777777" w:rsidR="005D4337" w:rsidRDefault="00DD6BDB">
      <w:pPr>
        <w:pStyle w:val="BodyText"/>
        <w:spacing w:before="5"/>
        <w:rPr>
          <w:rFonts w:ascii="Arial"/>
          <w:b/>
          <w:sz w:val="15"/>
        </w:rPr>
      </w:pPr>
      <w:r>
        <w:pict w14:anchorId="2A3B6ACC">
          <v:rect id="_x0000_s1102" style="position:absolute;margin-left:75pt;margin-top:10.85pt;width:487.8pt;height:30pt;z-index:1144;mso-wrap-distance-left:0;mso-wrap-distance-right:0;mso-position-horizontal-relative:page" fillcolor="#ccc" stroked="f">
            <w10:wrap type="topAndBottom" anchorx="page"/>
          </v:rect>
        </w:pict>
      </w:r>
    </w:p>
    <w:p w14:paraId="2D3F04BC" w14:textId="77777777" w:rsidR="005D4337" w:rsidRDefault="005D4337">
      <w:pPr>
        <w:rPr>
          <w:rFonts w:ascii="Arial"/>
          <w:sz w:val="15"/>
        </w:rPr>
        <w:sectPr w:rsidR="005D4337">
          <w:pgSz w:w="12240" w:h="15840"/>
          <w:pgMar w:top="720" w:right="620" w:bottom="280" w:left="640" w:header="720" w:footer="720" w:gutter="0"/>
          <w:cols w:space="720"/>
        </w:sectPr>
      </w:pPr>
    </w:p>
    <w:p w14:paraId="65A573EA" w14:textId="77777777" w:rsidR="005D4337" w:rsidRDefault="00DD6BDB">
      <w:pPr>
        <w:pStyle w:val="BodyText"/>
        <w:spacing w:line="20" w:lineRule="exact"/>
        <w:ind w:left="797"/>
        <w:rPr>
          <w:rFonts w:ascii="Arial"/>
          <w:sz w:val="2"/>
        </w:rPr>
      </w:pPr>
      <w:r>
        <w:lastRenderedPageBreak/>
        <w:pict w14:anchorId="447CD107">
          <v:rect id="_x0000_s1101" style="position:absolute;left:0;text-align:left;margin-left:38.75pt;margin-top:36pt;width:12pt;height:708.5pt;z-index:1216;mso-position-horizontal-relative:page;mso-position-vertical-relative:page" fillcolor="#00b050" stroked="f">
            <w10:wrap anchorx="page" anchory="page"/>
          </v:rect>
        </w:pict>
      </w:r>
      <w:r>
        <w:rPr>
          <w:rFonts w:ascii="Arial"/>
          <w:sz w:val="2"/>
        </w:rPr>
      </w:r>
      <w:r>
        <w:rPr>
          <w:rFonts w:ascii="Arial"/>
          <w:sz w:val="2"/>
        </w:rPr>
        <w:pict w14:anchorId="58B91DDF">
          <v:group id="_x0000_s1099" style="width:7in;height:.25pt;mso-position-horizontal-relative:char;mso-position-vertical-relative:line" coordsize="10080,5">
            <v:line id="_x0000_s1100" style="position:absolute" from="0,3" to="10080,3" strokeweight=".25pt"/>
            <w10:anchorlock/>
          </v:group>
        </w:pict>
      </w:r>
    </w:p>
    <w:p w14:paraId="175CCD20" w14:textId="77777777" w:rsidR="005D4337" w:rsidRDefault="00454291">
      <w:pPr>
        <w:spacing w:before="96"/>
        <w:ind w:left="857"/>
        <w:rPr>
          <w:rFonts w:ascii="Arial"/>
          <w:b/>
          <w:sz w:val="18"/>
        </w:rPr>
      </w:pPr>
      <w:r>
        <w:rPr>
          <w:rFonts w:ascii="Arial"/>
          <w:b/>
          <w:sz w:val="18"/>
        </w:rPr>
        <w:t>Page 4</w:t>
      </w:r>
    </w:p>
    <w:p w14:paraId="5E35F46E" w14:textId="77777777" w:rsidR="005D4337" w:rsidRDefault="005D4337">
      <w:pPr>
        <w:rPr>
          <w:rFonts w:ascii="Arial"/>
          <w:sz w:val="18"/>
        </w:rPr>
        <w:sectPr w:rsidR="005D4337">
          <w:pgSz w:w="12240" w:h="15840"/>
          <w:pgMar w:top="720" w:right="620" w:bottom="280" w:left="640" w:header="720" w:footer="720" w:gutter="0"/>
          <w:cols w:space="720"/>
        </w:sectPr>
      </w:pPr>
    </w:p>
    <w:p w14:paraId="56EEF574" w14:textId="77777777" w:rsidR="005D4337" w:rsidRDefault="00DD6BDB">
      <w:pPr>
        <w:pStyle w:val="BodyText"/>
        <w:spacing w:line="20" w:lineRule="exact"/>
        <w:ind w:left="797"/>
        <w:rPr>
          <w:rFonts w:ascii="Arial"/>
          <w:sz w:val="2"/>
        </w:rPr>
      </w:pPr>
      <w:r>
        <w:lastRenderedPageBreak/>
        <w:pict w14:anchorId="50BBCB14">
          <v:rect id="_x0000_s1098" style="position:absolute;left:0;text-align:left;margin-left:38.75pt;margin-top:36pt;width:12pt;height:708.5pt;z-index:1264;mso-position-horizontal-relative:page;mso-position-vertical-relative:page" fillcolor="#00b050" stroked="f">
            <w10:wrap anchorx="page" anchory="page"/>
          </v:rect>
        </w:pict>
      </w:r>
      <w:r>
        <w:rPr>
          <w:rFonts w:ascii="Arial"/>
          <w:sz w:val="2"/>
        </w:rPr>
      </w:r>
      <w:r>
        <w:rPr>
          <w:rFonts w:ascii="Arial"/>
          <w:sz w:val="2"/>
        </w:rPr>
        <w:pict w14:anchorId="47BBD115">
          <v:group id="_x0000_s1096" style="width:7in;height:.25pt;mso-position-horizontal-relative:char;mso-position-vertical-relative:line" coordsize="10080,5">
            <v:line id="_x0000_s1097" style="position:absolute" from="0,3" to="10080,3" strokeweight=".25pt"/>
            <w10:anchorlock/>
          </v:group>
        </w:pict>
      </w:r>
    </w:p>
    <w:p w14:paraId="284B46A6" w14:textId="77777777" w:rsidR="005D4337" w:rsidRDefault="00454291">
      <w:pPr>
        <w:spacing w:before="96"/>
        <w:ind w:left="857"/>
        <w:rPr>
          <w:rFonts w:ascii="Arial"/>
          <w:b/>
          <w:sz w:val="18"/>
        </w:rPr>
      </w:pPr>
      <w:r>
        <w:rPr>
          <w:rFonts w:ascii="Arial"/>
          <w:b/>
          <w:sz w:val="18"/>
        </w:rPr>
        <w:t>Page 5</w:t>
      </w:r>
    </w:p>
    <w:p w14:paraId="6AE20A2C" w14:textId="77777777" w:rsidR="005D4337" w:rsidRDefault="005D4337">
      <w:pPr>
        <w:pStyle w:val="BodyText"/>
        <w:spacing w:before="5"/>
        <w:rPr>
          <w:rFonts w:ascii="Arial"/>
          <w:b/>
          <w:sz w:val="25"/>
        </w:rPr>
      </w:pPr>
    </w:p>
    <w:p w14:paraId="7CAD18D7" w14:textId="77777777" w:rsidR="005D4337" w:rsidRDefault="00454291">
      <w:pPr>
        <w:pStyle w:val="Heading2"/>
        <w:tabs>
          <w:tab w:val="left" w:pos="2870"/>
          <w:tab w:val="left" w:pos="10619"/>
        </w:tabs>
      </w:pPr>
      <w:r>
        <w:rPr>
          <w:shd w:val="clear" w:color="auto" w:fill="92D050"/>
        </w:rPr>
        <w:t xml:space="preserve"> </w:t>
      </w:r>
      <w:r>
        <w:rPr>
          <w:shd w:val="clear" w:color="auto" w:fill="92D050"/>
        </w:rPr>
        <w:tab/>
        <w:t>State Supreme Court</w:t>
      </w:r>
      <w:r>
        <w:rPr>
          <w:spacing w:val="-7"/>
          <w:shd w:val="clear" w:color="auto" w:fill="92D050"/>
        </w:rPr>
        <w:t xml:space="preserve"> </w:t>
      </w:r>
      <w:r>
        <w:rPr>
          <w:shd w:val="clear" w:color="auto" w:fill="92D050"/>
        </w:rPr>
        <w:t>Decisions</w:t>
      </w:r>
      <w:r>
        <w:rPr>
          <w:shd w:val="clear" w:color="auto" w:fill="92D050"/>
        </w:rPr>
        <w:tab/>
      </w:r>
    </w:p>
    <w:p w14:paraId="179EEED0" w14:textId="77777777" w:rsidR="005D4337" w:rsidRDefault="00454291">
      <w:pPr>
        <w:pStyle w:val="Heading3"/>
        <w:spacing w:before="90"/>
        <w:ind w:left="335"/>
      </w:pPr>
      <w:r>
        <w:t>READING BETWEEN THE LINES</w:t>
      </w:r>
    </w:p>
    <w:p w14:paraId="473C5B08" w14:textId="77777777" w:rsidR="005D4337" w:rsidRDefault="005D4337">
      <w:pPr>
        <w:pStyle w:val="BodyText"/>
        <w:spacing w:before="4"/>
        <w:rPr>
          <w:sz w:val="26"/>
        </w:rPr>
      </w:pPr>
    </w:p>
    <w:p w14:paraId="717D27F5" w14:textId="77777777" w:rsidR="005D4337" w:rsidRDefault="00454291">
      <w:pPr>
        <w:spacing w:before="90" w:line="252" w:lineRule="auto"/>
        <w:ind w:left="702" w:right="299" w:firstLine="720"/>
        <w:rPr>
          <w:sz w:val="24"/>
        </w:rPr>
      </w:pPr>
      <w:r>
        <w:rPr>
          <w:b/>
          <w:i/>
          <w:sz w:val="24"/>
        </w:rPr>
        <w:t xml:space="preserve">LITIGATION </w:t>
      </w:r>
      <w:r>
        <w:rPr>
          <w:sz w:val="24"/>
        </w:rPr>
        <w:t>is the bread and butter of lawyers in every state and district. Issues determined in two states, whether they are adjacent or distant, are sometimes resolved in the same way, sometimes in opposite ways and often somewhere in between. In the field of traffic safety, the same issues tend to be raised across the country. In order to keep our prosecutors, law enforcement officers, judges and other interested parties informed, we have expanded our newsletter to capture the decisions of State Supreme Courts for your perusal. In order to accomplish this task, we asked Traffic Safety Resource Prosecutors (TSRPs) to send us short synopsis of their various traffic safety related Supreme Court decisions. These decisions were issued between July 1, 2017 and December 31, 2017. The contact information for these TSRPs follows:</w:t>
      </w:r>
    </w:p>
    <w:p w14:paraId="6972CAFA" w14:textId="77777777" w:rsidR="005D4337" w:rsidRDefault="005D4337">
      <w:pPr>
        <w:spacing w:line="252" w:lineRule="auto"/>
        <w:rPr>
          <w:sz w:val="24"/>
        </w:rPr>
        <w:sectPr w:rsidR="005D4337">
          <w:pgSz w:w="12240" w:h="15840"/>
          <w:pgMar w:top="720" w:right="620" w:bottom="280" w:left="640" w:header="720" w:footer="720" w:gutter="0"/>
          <w:cols w:space="720"/>
        </w:sectPr>
      </w:pPr>
    </w:p>
    <w:p w14:paraId="73E1C517" w14:textId="77777777" w:rsidR="005D4337" w:rsidRDefault="00DD6BDB">
      <w:pPr>
        <w:pStyle w:val="BodyText"/>
        <w:spacing w:line="20" w:lineRule="exact"/>
        <w:ind w:left="797"/>
        <w:rPr>
          <w:sz w:val="2"/>
        </w:rPr>
      </w:pPr>
      <w:r>
        <w:lastRenderedPageBreak/>
        <w:pict w14:anchorId="0B50F95C">
          <v:rect id="_x0000_s1095" style="position:absolute;left:0;text-align:left;margin-left:38.75pt;margin-top:36pt;width:12pt;height:708.5pt;z-index:1312;mso-position-horizontal-relative:page;mso-position-vertical-relative:page" fillcolor="#00b050" stroked="f">
            <w10:wrap anchorx="page" anchory="page"/>
          </v:rect>
        </w:pict>
      </w:r>
      <w:r>
        <w:rPr>
          <w:sz w:val="2"/>
        </w:rPr>
      </w:r>
      <w:r>
        <w:rPr>
          <w:sz w:val="2"/>
        </w:rPr>
        <w:pict w14:anchorId="53C9F449">
          <v:group id="_x0000_s1093" style="width:7in;height:.25pt;mso-position-horizontal-relative:char;mso-position-vertical-relative:line" coordsize="10080,5">
            <v:line id="_x0000_s1094" style="position:absolute" from="0,3" to="10080,3" strokeweight=".25pt"/>
            <w10:anchorlock/>
          </v:group>
        </w:pict>
      </w:r>
    </w:p>
    <w:p w14:paraId="3752EF41" w14:textId="77777777" w:rsidR="005D4337" w:rsidRDefault="00454291">
      <w:pPr>
        <w:spacing w:before="96"/>
        <w:ind w:left="857"/>
        <w:rPr>
          <w:rFonts w:ascii="Arial"/>
          <w:b/>
          <w:sz w:val="18"/>
        </w:rPr>
      </w:pPr>
      <w:r>
        <w:rPr>
          <w:rFonts w:ascii="Arial"/>
          <w:b/>
          <w:sz w:val="18"/>
        </w:rPr>
        <w:t>Page 6</w:t>
      </w:r>
    </w:p>
    <w:p w14:paraId="03B159AC" w14:textId="77777777" w:rsidR="005D4337" w:rsidRDefault="005D4337">
      <w:pPr>
        <w:pStyle w:val="BodyText"/>
        <w:spacing w:before="5"/>
        <w:rPr>
          <w:rFonts w:ascii="Arial"/>
          <w:b/>
          <w:sz w:val="25"/>
        </w:rPr>
      </w:pPr>
    </w:p>
    <w:p w14:paraId="45C9D2C8" w14:textId="77777777" w:rsidR="005D4337" w:rsidRDefault="00454291">
      <w:pPr>
        <w:pStyle w:val="Heading2"/>
        <w:tabs>
          <w:tab w:val="left" w:pos="2870"/>
          <w:tab w:val="left" w:pos="10619"/>
        </w:tabs>
      </w:pPr>
      <w:r>
        <w:rPr>
          <w:shd w:val="clear" w:color="auto" w:fill="92D050"/>
        </w:rPr>
        <w:t xml:space="preserve"> </w:t>
      </w:r>
      <w:r>
        <w:rPr>
          <w:shd w:val="clear" w:color="auto" w:fill="92D050"/>
        </w:rPr>
        <w:tab/>
        <w:t>State Supreme Court</w:t>
      </w:r>
      <w:r>
        <w:rPr>
          <w:spacing w:val="-7"/>
          <w:shd w:val="clear" w:color="auto" w:fill="92D050"/>
        </w:rPr>
        <w:t xml:space="preserve"> </w:t>
      </w:r>
      <w:r>
        <w:rPr>
          <w:shd w:val="clear" w:color="auto" w:fill="92D050"/>
        </w:rPr>
        <w:t>Decisions</w:t>
      </w:r>
      <w:r>
        <w:rPr>
          <w:shd w:val="clear" w:color="auto" w:fill="92D050"/>
        </w:rPr>
        <w:tab/>
      </w:r>
    </w:p>
    <w:p w14:paraId="6AA81E71" w14:textId="77777777" w:rsidR="005D4337" w:rsidRDefault="00454291">
      <w:pPr>
        <w:pStyle w:val="Heading3"/>
        <w:spacing w:before="90"/>
        <w:ind w:left="241"/>
      </w:pPr>
      <w:r>
        <w:t>READING BETWEEN THE LINES</w:t>
      </w:r>
    </w:p>
    <w:p w14:paraId="4EA4C272" w14:textId="77777777" w:rsidR="005D4337" w:rsidRDefault="005D4337">
      <w:pPr>
        <w:sectPr w:rsidR="005D4337">
          <w:pgSz w:w="12240" w:h="15840"/>
          <w:pgMar w:top="720" w:right="620" w:bottom="280" w:left="640" w:header="720" w:footer="720" w:gutter="0"/>
          <w:cols w:space="720"/>
        </w:sectPr>
      </w:pPr>
    </w:p>
    <w:p w14:paraId="21C470C0" w14:textId="77777777" w:rsidR="005D4337" w:rsidRDefault="00DD6BDB">
      <w:pPr>
        <w:pStyle w:val="BodyText"/>
        <w:spacing w:line="20" w:lineRule="exact"/>
        <w:ind w:left="797"/>
        <w:rPr>
          <w:sz w:val="2"/>
        </w:rPr>
      </w:pPr>
      <w:r>
        <w:lastRenderedPageBreak/>
        <w:pict w14:anchorId="05AD7CD3">
          <v:rect id="_x0000_s1092" style="position:absolute;left:0;text-align:left;margin-left:38.75pt;margin-top:36pt;width:12pt;height:708.5pt;z-index:1360;mso-position-horizontal-relative:page;mso-position-vertical-relative:page" fillcolor="#00b050" stroked="f">
            <w10:wrap anchorx="page" anchory="page"/>
          </v:rect>
        </w:pict>
      </w:r>
      <w:r>
        <w:rPr>
          <w:sz w:val="2"/>
        </w:rPr>
      </w:r>
      <w:r>
        <w:rPr>
          <w:sz w:val="2"/>
        </w:rPr>
        <w:pict w14:anchorId="1B33F402">
          <v:group id="_x0000_s1090" style="width:7in;height:.25pt;mso-position-horizontal-relative:char;mso-position-vertical-relative:line" coordsize="10080,5">
            <v:line id="_x0000_s1091" style="position:absolute" from="0,3" to="10080,3" strokeweight=".25pt"/>
            <w10:anchorlock/>
          </v:group>
        </w:pict>
      </w:r>
    </w:p>
    <w:p w14:paraId="0826275B" w14:textId="77777777" w:rsidR="005D4337" w:rsidRDefault="00454291">
      <w:pPr>
        <w:spacing w:before="96"/>
        <w:ind w:left="857"/>
        <w:rPr>
          <w:rFonts w:ascii="Arial"/>
          <w:b/>
          <w:sz w:val="18"/>
        </w:rPr>
      </w:pPr>
      <w:r>
        <w:rPr>
          <w:rFonts w:ascii="Arial"/>
          <w:b/>
          <w:sz w:val="18"/>
        </w:rPr>
        <w:t>Page 7</w:t>
      </w:r>
    </w:p>
    <w:p w14:paraId="3AC08AFA" w14:textId="77777777" w:rsidR="005D4337" w:rsidRDefault="005D4337">
      <w:pPr>
        <w:pStyle w:val="BodyText"/>
        <w:spacing w:before="5"/>
        <w:rPr>
          <w:rFonts w:ascii="Arial"/>
          <w:b/>
          <w:sz w:val="25"/>
        </w:rPr>
      </w:pPr>
    </w:p>
    <w:p w14:paraId="07A06626" w14:textId="77777777" w:rsidR="005D4337" w:rsidRDefault="00454291">
      <w:pPr>
        <w:pStyle w:val="Heading2"/>
        <w:tabs>
          <w:tab w:val="left" w:pos="2870"/>
          <w:tab w:val="left" w:pos="10619"/>
        </w:tabs>
      </w:pPr>
      <w:r>
        <w:rPr>
          <w:shd w:val="clear" w:color="auto" w:fill="92D050"/>
        </w:rPr>
        <w:t xml:space="preserve"> </w:t>
      </w:r>
      <w:r>
        <w:rPr>
          <w:shd w:val="clear" w:color="auto" w:fill="92D050"/>
        </w:rPr>
        <w:tab/>
        <w:t>State Supreme Court</w:t>
      </w:r>
      <w:r>
        <w:rPr>
          <w:spacing w:val="-7"/>
          <w:shd w:val="clear" w:color="auto" w:fill="92D050"/>
        </w:rPr>
        <w:t xml:space="preserve"> </w:t>
      </w:r>
      <w:r>
        <w:rPr>
          <w:shd w:val="clear" w:color="auto" w:fill="92D050"/>
        </w:rPr>
        <w:t>Decisions</w:t>
      </w:r>
      <w:r>
        <w:rPr>
          <w:shd w:val="clear" w:color="auto" w:fill="92D050"/>
        </w:rPr>
        <w:tab/>
      </w:r>
    </w:p>
    <w:p w14:paraId="2F7B84AA" w14:textId="77777777" w:rsidR="005D4337" w:rsidRDefault="00454291">
      <w:pPr>
        <w:pStyle w:val="Heading3"/>
        <w:spacing w:before="36"/>
        <w:ind w:left="245"/>
      </w:pPr>
      <w:r>
        <w:t>READING BETWEEN THE LINES</w:t>
      </w:r>
    </w:p>
    <w:p w14:paraId="309D44D3" w14:textId="77777777" w:rsidR="005D4337" w:rsidRDefault="005D4337">
      <w:pPr>
        <w:sectPr w:rsidR="005D4337">
          <w:pgSz w:w="12240" w:h="15840"/>
          <w:pgMar w:top="720" w:right="620" w:bottom="280" w:left="640" w:header="720" w:footer="720" w:gutter="0"/>
          <w:cols w:space="720"/>
        </w:sectPr>
      </w:pPr>
    </w:p>
    <w:p w14:paraId="1C662F0B" w14:textId="77777777" w:rsidR="005D4337" w:rsidRDefault="00DD6BDB">
      <w:pPr>
        <w:pStyle w:val="BodyText"/>
        <w:spacing w:line="20" w:lineRule="exact"/>
        <w:ind w:left="797"/>
        <w:rPr>
          <w:sz w:val="2"/>
        </w:rPr>
      </w:pPr>
      <w:r>
        <w:lastRenderedPageBreak/>
        <w:pict w14:anchorId="3324BAAF">
          <v:rect id="_x0000_s1089" style="position:absolute;left:0;text-align:left;margin-left:38.75pt;margin-top:36pt;width:12pt;height:708.5pt;z-index:1408;mso-position-horizontal-relative:page;mso-position-vertical-relative:page" fillcolor="#00b050" stroked="f">
            <w10:wrap anchorx="page" anchory="page"/>
          </v:rect>
        </w:pict>
      </w:r>
      <w:r>
        <w:rPr>
          <w:sz w:val="2"/>
        </w:rPr>
      </w:r>
      <w:r>
        <w:rPr>
          <w:sz w:val="2"/>
        </w:rPr>
        <w:pict w14:anchorId="4C23F4E7">
          <v:group id="_x0000_s1087" style="width:7in;height:.25pt;mso-position-horizontal-relative:char;mso-position-vertical-relative:line" coordsize="10080,5">
            <v:line id="_x0000_s1088" style="position:absolute" from="0,3" to="10080,3" strokeweight=".25pt"/>
            <w10:anchorlock/>
          </v:group>
        </w:pict>
      </w:r>
    </w:p>
    <w:p w14:paraId="17276B0D" w14:textId="77777777" w:rsidR="005D4337" w:rsidRDefault="00454291">
      <w:pPr>
        <w:spacing w:before="96"/>
        <w:ind w:left="857"/>
        <w:rPr>
          <w:rFonts w:ascii="Arial"/>
          <w:b/>
          <w:sz w:val="18"/>
        </w:rPr>
      </w:pPr>
      <w:r>
        <w:rPr>
          <w:rFonts w:ascii="Arial"/>
          <w:b/>
          <w:sz w:val="18"/>
        </w:rPr>
        <w:t>Page 8</w:t>
      </w:r>
    </w:p>
    <w:p w14:paraId="5E429216" w14:textId="77777777" w:rsidR="005D4337" w:rsidRDefault="005D4337">
      <w:pPr>
        <w:pStyle w:val="BodyText"/>
        <w:spacing w:before="5"/>
        <w:rPr>
          <w:rFonts w:ascii="Arial"/>
          <w:b/>
          <w:sz w:val="25"/>
        </w:rPr>
      </w:pPr>
    </w:p>
    <w:p w14:paraId="3AEB30F5" w14:textId="77777777" w:rsidR="005D4337" w:rsidRDefault="00454291">
      <w:pPr>
        <w:pStyle w:val="Heading2"/>
        <w:tabs>
          <w:tab w:val="left" w:pos="2870"/>
          <w:tab w:val="left" w:pos="10619"/>
        </w:tabs>
      </w:pPr>
      <w:r>
        <w:rPr>
          <w:shd w:val="clear" w:color="auto" w:fill="92D050"/>
        </w:rPr>
        <w:t xml:space="preserve"> </w:t>
      </w:r>
      <w:r>
        <w:rPr>
          <w:shd w:val="clear" w:color="auto" w:fill="92D050"/>
        </w:rPr>
        <w:tab/>
        <w:t>State Supreme Court</w:t>
      </w:r>
      <w:r>
        <w:rPr>
          <w:spacing w:val="-7"/>
          <w:shd w:val="clear" w:color="auto" w:fill="92D050"/>
        </w:rPr>
        <w:t xml:space="preserve"> </w:t>
      </w:r>
      <w:r>
        <w:rPr>
          <w:shd w:val="clear" w:color="auto" w:fill="92D050"/>
        </w:rPr>
        <w:t>Decisions</w:t>
      </w:r>
      <w:r>
        <w:rPr>
          <w:shd w:val="clear" w:color="auto" w:fill="92D050"/>
        </w:rPr>
        <w:tab/>
      </w:r>
    </w:p>
    <w:p w14:paraId="6BC1EE1C" w14:textId="77777777" w:rsidR="005D4337" w:rsidRDefault="00454291">
      <w:pPr>
        <w:pStyle w:val="Heading3"/>
        <w:spacing w:before="90"/>
        <w:ind w:left="199"/>
      </w:pPr>
      <w:r>
        <w:t>READING BETWEEN THE LINES</w:t>
      </w:r>
    </w:p>
    <w:p w14:paraId="09D8907A" w14:textId="77777777" w:rsidR="005D4337" w:rsidRDefault="005D4337">
      <w:pPr>
        <w:sectPr w:rsidR="005D4337">
          <w:pgSz w:w="12240" w:h="15840"/>
          <w:pgMar w:top="720" w:right="620" w:bottom="280" w:left="640" w:header="720" w:footer="720" w:gutter="0"/>
          <w:cols w:space="720"/>
        </w:sectPr>
      </w:pPr>
    </w:p>
    <w:p w14:paraId="542B45CD" w14:textId="77777777" w:rsidR="005D4337" w:rsidRDefault="00DD6BDB">
      <w:pPr>
        <w:pStyle w:val="BodyText"/>
        <w:spacing w:line="20" w:lineRule="exact"/>
        <w:ind w:left="797"/>
        <w:rPr>
          <w:sz w:val="2"/>
        </w:rPr>
      </w:pPr>
      <w:r>
        <w:lastRenderedPageBreak/>
        <w:pict w14:anchorId="1A770D73">
          <v:rect id="_x0000_s1086" style="position:absolute;left:0;text-align:left;margin-left:38.75pt;margin-top:36pt;width:12pt;height:708.5pt;z-index:1456;mso-position-horizontal-relative:page;mso-position-vertical-relative:page" fillcolor="#00b050" stroked="f">
            <w10:wrap anchorx="page" anchory="page"/>
          </v:rect>
        </w:pict>
      </w:r>
      <w:r>
        <w:rPr>
          <w:sz w:val="2"/>
        </w:rPr>
      </w:r>
      <w:r>
        <w:rPr>
          <w:sz w:val="2"/>
        </w:rPr>
        <w:pict w14:anchorId="460C9114">
          <v:group id="_x0000_s1084" style="width:7in;height:.25pt;mso-position-horizontal-relative:char;mso-position-vertical-relative:line" coordsize="10080,5">
            <v:line id="_x0000_s1085" style="position:absolute" from="0,3" to="10080,3" strokeweight=".25pt"/>
            <w10:anchorlock/>
          </v:group>
        </w:pict>
      </w:r>
    </w:p>
    <w:p w14:paraId="1B21AD21" w14:textId="77777777" w:rsidR="005D4337" w:rsidRDefault="00454291">
      <w:pPr>
        <w:spacing w:before="96"/>
        <w:ind w:left="857"/>
        <w:rPr>
          <w:rFonts w:ascii="Arial"/>
          <w:b/>
          <w:sz w:val="18"/>
        </w:rPr>
      </w:pPr>
      <w:r>
        <w:rPr>
          <w:rFonts w:ascii="Arial"/>
          <w:b/>
          <w:sz w:val="18"/>
        </w:rPr>
        <w:t>Page 9</w:t>
      </w:r>
    </w:p>
    <w:p w14:paraId="75FB94CA" w14:textId="77777777" w:rsidR="005D4337" w:rsidRDefault="005D4337">
      <w:pPr>
        <w:pStyle w:val="BodyText"/>
        <w:spacing w:before="5"/>
        <w:rPr>
          <w:rFonts w:ascii="Arial"/>
          <w:b/>
          <w:sz w:val="25"/>
        </w:rPr>
      </w:pPr>
    </w:p>
    <w:p w14:paraId="4F88065D" w14:textId="77777777" w:rsidR="005D4337" w:rsidRDefault="00454291">
      <w:pPr>
        <w:pStyle w:val="Heading2"/>
        <w:tabs>
          <w:tab w:val="left" w:pos="2870"/>
          <w:tab w:val="left" w:pos="10619"/>
        </w:tabs>
      </w:pPr>
      <w:r>
        <w:rPr>
          <w:shd w:val="clear" w:color="auto" w:fill="92D050"/>
        </w:rPr>
        <w:t xml:space="preserve"> </w:t>
      </w:r>
      <w:r>
        <w:rPr>
          <w:shd w:val="clear" w:color="auto" w:fill="92D050"/>
        </w:rPr>
        <w:tab/>
        <w:t>State Supreme Court</w:t>
      </w:r>
      <w:r>
        <w:rPr>
          <w:spacing w:val="-7"/>
          <w:shd w:val="clear" w:color="auto" w:fill="92D050"/>
        </w:rPr>
        <w:t xml:space="preserve"> </w:t>
      </w:r>
      <w:r>
        <w:rPr>
          <w:shd w:val="clear" w:color="auto" w:fill="92D050"/>
        </w:rPr>
        <w:t>Decisions</w:t>
      </w:r>
      <w:r>
        <w:rPr>
          <w:shd w:val="clear" w:color="auto" w:fill="92D050"/>
        </w:rPr>
        <w:tab/>
      </w:r>
    </w:p>
    <w:p w14:paraId="3068F6BA" w14:textId="77777777" w:rsidR="005D4337" w:rsidRDefault="00454291">
      <w:pPr>
        <w:pStyle w:val="Heading3"/>
        <w:spacing w:before="50"/>
        <w:ind w:left="255"/>
      </w:pPr>
      <w:r>
        <w:t>READING BETWEEN THE LINES</w:t>
      </w:r>
    </w:p>
    <w:p w14:paraId="45CE0859" w14:textId="77777777" w:rsidR="005D4337" w:rsidRDefault="005D4337">
      <w:pPr>
        <w:sectPr w:rsidR="005D4337">
          <w:pgSz w:w="12240" w:h="15840"/>
          <w:pgMar w:top="720" w:right="620" w:bottom="280" w:left="640" w:header="720" w:footer="720" w:gutter="0"/>
          <w:cols w:space="720"/>
        </w:sectPr>
      </w:pPr>
    </w:p>
    <w:p w14:paraId="0C2322D0" w14:textId="77777777" w:rsidR="005D4337" w:rsidRDefault="00DD6BDB">
      <w:pPr>
        <w:pStyle w:val="BodyText"/>
        <w:spacing w:line="20" w:lineRule="exact"/>
        <w:ind w:left="797"/>
        <w:rPr>
          <w:sz w:val="2"/>
        </w:rPr>
      </w:pPr>
      <w:r>
        <w:lastRenderedPageBreak/>
        <w:pict w14:anchorId="6B267FA9">
          <v:rect id="_x0000_s1083" style="position:absolute;left:0;text-align:left;margin-left:38.75pt;margin-top:36pt;width:12pt;height:708.5pt;z-index:1504;mso-position-horizontal-relative:page;mso-position-vertical-relative:page" fillcolor="#00b050" stroked="f">
            <w10:wrap anchorx="page" anchory="page"/>
          </v:rect>
        </w:pict>
      </w:r>
      <w:r>
        <w:rPr>
          <w:sz w:val="2"/>
        </w:rPr>
      </w:r>
      <w:r>
        <w:rPr>
          <w:sz w:val="2"/>
        </w:rPr>
        <w:pict w14:anchorId="71933479">
          <v:group id="_x0000_s1081" style="width:7in;height:.25pt;mso-position-horizontal-relative:char;mso-position-vertical-relative:line" coordsize="10080,5">
            <v:line id="_x0000_s1082" style="position:absolute" from="0,3" to="10080,3" strokeweight=".25pt"/>
            <w10:anchorlock/>
          </v:group>
        </w:pict>
      </w:r>
    </w:p>
    <w:p w14:paraId="3AFB4F4B" w14:textId="77777777" w:rsidR="005D4337" w:rsidRDefault="00454291">
      <w:pPr>
        <w:spacing w:before="96"/>
        <w:ind w:left="857"/>
        <w:rPr>
          <w:rFonts w:ascii="Arial"/>
          <w:b/>
          <w:sz w:val="18"/>
        </w:rPr>
      </w:pPr>
      <w:r>
        <w:rPr>
          <w:rFonts w:ascii="Arial"/>
          <w:b/>
          <w:sz w:val="18"/>
        </w:rPr>
        <w:t>Page 10</w:t>
      </w:r>
    </w:p>
    <w:p w14:paraId="561DBFE5" w14:textId="77777777" w:rsidR="005D4337" w:rsidRDefault="005D4337">
      <w:pPr>
        <w:pStyle w:val="BodyText"/>
        <w:spacing w:before="5"/>
        <w:rPr>
          <w:rFonts w:ascii="Arial"/>
          <w:b/>
          <w:sz w:val="25"/>
        </w:rPr>
      </w:pPr>
    </w:p>
    <w:p w14:paraId="4E579140" w14:textId="77777777" w:rsidR="005D4337" w:rsidRDefault="00454291">
      <w:pPr>
        <w:pStyle w:val="Heading2"/>
        <w:tabs>
          <w:tab w:val="left" w:pos="2870"/>
          <w:tab w:val="left" w:pos="10619"/>
        </w:tabs>
      </w:pPr>
      <w:r>
        <w:rPr>
          <w:shd w:val="clear" w:color="auto" w:fill="92D050"/>
        </w:rPr>
        <w:t xml:space="preserve"> </w:t>
      </w:r>
      <w:r>
        <w:rPr>
          <w:shd w:val="clear" w:color="auto" w:fill="92D050"/>
        </w:rPr>
        <w:tab/>
        <w:t>State Supreme Court</w:t>
      </w:r>
      <w:r>
        <w:rPr>
          <w:spacing w:val="-7"/>
          <w:shd w:val="clear" w:color="auto" w:fill="92D050"/>
        </w:rPr>
        <w:t xml:space="preserve"> </w:t>
      </w:r>
      <w:r>
        <w:rPr>
          <w:shd w:val="clear" w:color="auto" w:fill="92D050"/>
        </w:rPr>
        <w:t>Decisions</w:t>
      </w:r>
      <w:r>
        <w:rPr>
          <w:shd w:val="clear" w:color="auto" w:fill="92D050"/>
        </w:rPr>
        <w:tab/>
      </w:r>
    </w:p>
    <w:p w14:paraId="106C3505" w14:textId="77777777" w:rsidR="005D4337" w:rsidRDefault="00454291">
      <w:pPr>
        <w:pStyle w:val="Heading3"/>
        <w:spacing w:before="76"/>
        <w:ind w:left="346"/>
      </w:pPr>
      <w:r>
        <w:t>READING BETWEEN THE LINES</w:t>
      </w:r>
    </w:p>
    <w:p w14:paraId="223AC275" w14:textId="77777777" w:rsidR="005D4337" w:rsidRDefault="005D4337">
      <w:pPr>
        <w:sectPr w:rsidR="005D4337">
          <w:pgSz w:w="12240" w:h="15840"/>
          <w:pgMar w:top="720" w:right="620" w:bottom="280" w:left="640" w:header="720" w:footer="720" w:gutter="0"/>
          <w:cols w:space="720"/>
        </w:sectPr>
      </w:pPr>
    </w:p>
    <w:p w14:paraId="4342BA7A" w14:textId="77777777" w:rsidR="005D4337" w:rsidRDefault="00DD6BDB">
      <w:pPr>
        <w:pStyle w:val="BodyText"/>
        <w:spacing w:line="20" w:lineRule="exact"/>
        <w:ind w:left="797"/>
        <w:rPr>
          <w:sz w:val="2"/>
        </w:rPr>
      </w:pPr>
      <w:r>
        <w:lastRenderedPageBreak/>
        <w:pict w14:anchorId="375100B1">
          <v:rect id="_x0000_s1080" style="position:absolute;left:0;text-align:left;margin-left:38.75pt;margin-top:36pt;width:12pt;height:708.5pt;z-index:1552;mso-position-horizontal-relative:page;mso-position-vertical-relative:page" fillcolor="#00b050" stroked="f">
            <w10:wrap anchorx="page" anchory="page"/>
          </v:rect>
        </w:pict>
      </w:r>
      <w:r>
        <w:rPr>
          <w:sz w:val="2"/>
        </w:rPr>
      </w:r>
      <w:r>
        <w:rPr>
          <w:sz w:val="2"/>
        </w:rPr>
        <w:pict w14:anchorId="098735CB">
          <v:group id="_x0000_s1078" style="width:7in;height:.25pt;mso-position-horizontal-relative:char;mso-position-vertical-relative:line" coordsize="10080,5">
            <v:line id="_x0000_s1079" style="position:absolute" from="0,3" to="10080,3" strokeweight=".25pt"/>
            <w10:anchorlock/>
          </v:group>
        </w:pict>
      </w:r>
    </w:p>
    <w:p w14:paraId="71F8A818" w14:textId="77777777" w:rsidR="005D4337" w:rsidRDefault="00454291">
      <w:pPr>
        <w:spacing w:before="96"/>
        <w:ind w:left="857"/>
        <w:rPr>
          <w:rFonts w:ascii="Arial"/>
          <w:b/>
          <w:sz w:val="18"/>
        </w:rPr>
      </w:pPr>
      <w:r>
        <w:rPr>
          <w:rFonts w:ascii="Arial"/>
          <w:b/>
          <w:sz w:val="18"/>
        </w:rPr>
        <w:t>Page 11</w:t>
      </w:r>
    </w:p>
    <w:p w14:paraId="6B558F63" w14:textId="77777777" w:rsidR="005D4337" w:rsidRDefault="005D4337">
      <w:pPr>
        <w:pStyle w:val="BodyText"/>
        <w:spacing w:before="5"/>
        <w:rPr>
          <w:rFonts w:ascii="Arial"/>
          <w:b/>
          <w:sz w:val="25"/>
        </w:rPr>
      </w:pPr>
    </w:p>
    <w:p w14:paraId="4C6AADBE" w14:textId="77777777" w:rsidR="005D4337" w:rsidRDefault="00454291">
      <w:pPr>
        <w:pStyle w:val="Heading2"/>
        <w:tabs>
          <w:tab w:val="left" w:pos="2870"/>
          <w:tab w:val="left" w:pos="10619"/>
        </w:tabs>
      </w:pPr>
      <w:r>
        <w:rPr>
          <w:shd w:val="clear" w:color="auto" w:fill="92D050"/>
        </w:rPr>
        <w:t xml:space="preserve"> </w:t>
      </w:r>
      <w:r>
        <w:rPr>
          <w:shd w:val="clear" w:color="auto" w:fill="92D050"/>
        </w:rPr>
        <w:tab/>
        <w:t>State Supreme Court</w:t>
      </w:r>
      <w:r>
        <w:rPr>
          <w:spacing w:val="-7"/>
          <w:shd w:val="clear" w:color="auto" w:fill="92D050"/>
        </w:rPr>
        <w:t xml:space="preserve"> </w:t>
      </w:r>
      <w:r>
        <w:rPr>
          <w:shd w:val="clear" w:color="auto" w:fill="92D050"/>
        </w:rPr>
        <w:t>Decisions</w:t>
      </w:r>
      <w:r>
        <w:rPr>
          <w:shd w:val="clear" w:color="auto" w:fill="92D050"/>
        </w:rPr>
        <w:tab/>
      </w:r>
    </w:p>
    <w:p w14:paraId="339837B4" w14:textId="77777777" w:rsidR="005D4337" w:rsidRDefault="00454291">
      <w:pPr>
        <w:pStyle w:val="Heading3"/>
        <w:ind w:left="333"/>
      </w:pPr>
      <w:r>
        <w:t>READING BETWEEN THE LINES</w:t>
      </w:r>
    </w:p>
    <w:p w14:paraId="719DBA85" w14:textId="77777777" w:rsidR="005D4337" w:rsidRDefault="005D4337">
      <w:pPr>
        <w:sectPr w:rsidR="005D4337">
          <w:pgSz w:w="12240" w:h="15840"/>
          <w:pgMar w:top="720" w:right="620" w:bottom="280" w:left="640" w:header="720" w:footer="720" w:gutter="0"/>
          <w:cols w:space="720"/>
        </w:sectPr>
      </w:pPr>
    </w:p>
    <w:p w14:paraId="4B09811E" w14:textId="77777777" w:rsidR="005D4337" w:rsidRDefault="00DD6BDB">
      <w:pPr>
        <w:pStyle w:val="BodyText"/>
        <w:spacing w:line="20" w:lineRule="exact"/>
        <w:ind w:left="797"/>
        <w:rPr>
          <w:sz w:val="2"/>
        </w:rPr>
      </w:pPr>
      <w:r>
        <w:lastRenderedPageBreak/>
        <w:pict w14:anchorId="23275762">
          <v:rect id="_x0000_s1077" style="position:absolute;left:0;text-align:left;margin-left:38.75pt;margin-top:36pt;width:12pt;height:708.5pt;z-index:1600;mso-position-horizontal-relative:page;mso-position-vertical-relative:page" fillcolor="#00b050" stroked="f">
            <w10:wrap anchorx="page" anchory="page"/>
          </v:rect>
        </w:pict>
      </w:r>
      <w:r>
        <w:rPr>
          <w:sz w:val="2"/>
        </w:rPr>
      </w:r>
      <w:r>
        <w:rPr>
          <w:sz w:val="2"/>
        </w:rPr>
        <w:pict w14:anchorId="14DB5F88">
          <v:group id="_x0000_s1075" style="width:7in;height:.25pt;mso-position-horizontal-relative:char;mso-position-vertical-relative:line" coordsize="10080,5">
            <v:line id="_x0000_s1076" style="position:absolute" from="0,3" to="10080,3" strokeweight=".25pt"/>
            <w10:anchorlock/>
          </v:group>
        </w:pict>
      </w:r>
    </w:p>
    <w:p w14:paraId="46AB3F07" w14:textId="77777777" w:rsidR="005D4337" w:rsidRDefault="00454291">
      <w:pPr>
        <w:spacing w:before="96"/>
        <w:ind w:left="857"/>
        <w:rPr>
          <w:rFonts w:ascii="Arial"/>
          <w:b/>
          <w:sz w:val="18"/>
        </w:rPr>
      </w:pPr>
      <w:r>
        <w:rPr>
          <w:rFonts w:ascii="Arial"/>
          <w:b/>
          <w:sz w:val="18"/>
        </w:rPr>
        <w:t>Page 12</w:t>
      </w:r>
    </w:p>
    <w:p w14:paraId="329DD54C" w14:textId="77777777" w:rsidR="005D4337" w:rsidRDefault="005D4337">
      <w:pPr>
        <w:pStyle w:val="BodyText"/>
        <w:spacing w:before="5"/>
        <w:rPr>
          <w:rFonts w:ascii="Arial"/>
          <w:b/>
          <w:sz w:val="25"/>
        </w:rPr>
      </w:pPr>
    </w:p>
    <w:p w14:paraId="6C0C91B5" w14:textId="77777777" w:rsidR="005D4337" w:rsidRDefault="00454291">
      <w:pPr>
        <w:pStyle w:val="Heading2"/>
        <w:tabs>
          <w:tab w:val="left" w:pos="2870"/>
          <w:tab w:val="left" w:pos="10619"/>
        </w:tabs>
      </w:pPr>
      <w:r>
        <w:rPr>
          <w:shd w:val="clear" w:color="auto" w:fill="92D050"/>
        </w:rPr>
        <w:t xml:space="preserve"> </w:t>
      </w:r>
      <w:r>
        <w:rPr>
          <w:shd w:val="clear" w:color="auto" w:fill="92D050"/>
        </w:rPr>
        <w:tab/>
        <w:t>State Supreme Court</w:t>
      </w:r>
      <w:r>
        <w:rPr>
          <w:spacing w:val="-7"/>
          <w:shd w:val="clear" w:color="auto" w:fill="92D050"/>
        </w:rPr>
        <w:t xml:space="preserve"> </w:t>
      </w:r>
      <w:r>
        <w:rPr>
          <w:shd w:val="clear" w:color="auto" w:fill="92D050"/>
        </w:rPr>
        <w:t>Decisions</w:t>
      </w:r>
      <w:r>
        <w:rPr>
          <w:shd w:val="clear" w:color="auto" w:fill="92D050"/>
        </w:rPr>
        <w:tab/>
      </w:r>
    </w:p>
    <w:p w14:paraId="393EC96F" w14:textId="77777777" w:rsidR="005D4337" w:rsidRDefault="00454291">
      <w:pPr>
        <w:pStyle w:val="Heading3"/>
        <w:spacing w:before="130"/>
        <w:ind w:left="252"/>
      </w:pPr>
      <w:r>
        <w:t>READING BETWEEN THE LINES</w:t>
      </w:r>
    </w:p>
    <w:p w14:paraId="38C28AC1" w14:textId="77777777" w:rsidR="005D4337" w:rsidRDefault="005D4337">
      <w:pPr>
        <w:sectPr w:rsidR="005D4337">
          <w:pgSz w:w="12240" w:h="15840"/>
          <w:pgMar w:top="720" w:right="620" w:bottom="280" w:left="640" w:header="720" w:footer="720" w:gutter="0"/>
          <w:cols w:space="720"/>
        </w:sectPr>
      </w:pPr>
    </w:p>
    <w:p w14:paraId="1A51E961" w14:textId="77777777" w:rsidR="005D4337" w:rsidRDefault="00DD6BDB">
      <w:pPr>
        <w:pStyle w:val="BodyText"/>
        <w:spacing w:line="20" w:lineRule="exact"/>
        <w:ind w:left="797"/>
        <w:rPr>
          <w:sz w:val="2"/>
        </w:rPr>
      </w:pPr>
      <w:r>
        <w:lastRenderedPageBreak/>
        <w:pict w14:anchorId="3EECACCA">
          <v:rect id="_x0000_s1074" style="position:absolute;left:0;text-align:left;margin-left:38.75pt;margin-top:36pt;width:12pt;height:708.5pt;z-index:1648;mso-position-horizontal-relative:page;mso-position-vertical-relative:page" fillcolor="#00b050" stroked="f">
            <w10:wrap anchorx="page" anchory="page"/>
          </v:rect>
        </w:pict>
      </w:r>
      <w:r>
        <w:rPr>
          <w:sz w:val="2"/>
        </w:rPr>
      </w:r>
      <w:r>
        <w:rPr>
          <w:sz w:val="2"/>
        </w:rPr>
        <w:pict w14:anchorId="54150ED0">
          <v:group id="_x0000_s1072" style="width:7in;height:.25pt;mso-position-horizontal-relative:char;mso-position-vertical-relative:line" coordsize="10080,5">
            <v:line id="_x0000_s1073" style="position:absolute" from="0,3" to="10080,3" strokeweight=".25pt"/>
            <w10:anchorlock/>
          </v:group>
        </w:pict>
      </w:r>
    </w:p>
    <w:p w14:paraId="5372EADB" w14:textId="77777777" w:rsidR="005D4337" w:rsidRDefault="00454291">
      <w:pPr>
        <w:spacing w:before="96"/>
        <w:ind w:left="857"/>
        <w:rPr>
          <w:rFonts w:ascii="Arial"/>
          <w:b/>
          <w:sz w:val="18"/>
        </w:rPr>
      </w:pPr>
      <w:r>
        <w:rPr>
          <w:rFonts w:ascii="Arial"/>
          <w:b/>
          <w:sz w:val="18"/>
        </w:rPr>
        <w:t>Page 13</w:t>
      </w:r>
    </w:p>
    <w:p w14:paraId="7AA8AB5F" w14:textId="77777777" w:rsidR="005D4337" w:rsidRDefault="005D4337">
      <w:pPr>
        <w:pStyle w:val="BodyText"/>
        <w:spacing w:before="5"/>
        <w:rPr>
          <w:rFonts w:ascii="Arial"/>
          <w:b/>
          <w:sz w:val="25"/>
        </w:rPr>
      </w:pPr>
    </w:p>
    <w:p w14:paraId="33C35738" w14:textId="77777777" w:rsidR="005D4337" w:rsidRDefault="00454291">
      <w:pPr>
        <w:pStyle w:val="Heading2"/>
        <w:tabs>
          <w:tab w:val="left" w:pos="2870"/>
          <w:tab w:val="left" w:pos="10619"/>
        </w:tabs>
      </w:pPr>
      <w:r>
        <w:rPr>
          <w:shd w:val="clear" w:color="auto" w:fill="92D050"/>
        </w:rPr>
        <w:t xml:space="preserve"> </w:t>
      </w:r>
      <w:r>
        <w:rPr>
          <w:shd w:val="clear" w:color="auto" w:fill="92D050"/>
        </w:rPr>
        <w:tab/>
        <w:t>State Supreme Court</w:t>
      </w:r>
      <w:r>
        <w:rPr>
          <w:spacing w:val="-7"/>
          <w:shd w:val="clear" w:color="auto" w:fill="92D050"/>
        </w:rPr>
        <w:t xml:space="preserve"> </w:t>
      </w:r>
      <w:r>
        <w:rPr>
          <w:shd w:val="clear" w:color="auto" w:fill="92D050"/>
        </w:rPr>
        <w:t>Decisions</w:t>
      </w:r>
      <w:r>
        <w:rPr>
          <w:shd w:val="clear" w:color="auto" w:fill="92D050"/>
        </w:rPr>
        <w:tab/>
      </w:r>
    </w:p>
    <w:p w14:paraId="67F5D4FC" w14:textId="77777777" w:rsidR="005D4337" w:rsidRDefault="00454291">
      <w:pPr>
        <w:pStyle w:val="Heading3"/>
        <w:ind w:left="417"/>
      </w:pPr>
      <w:r>
        <w:t>READING BETWEEN THE LINES</w:t>
      </w:r>
    </w:p>
    <w:p w14:paraId="5CF8B8FD" w14:textId="77777777" w:rsidR="005D4337" w:rsidRDefault="005D4337">
      <w:pPr>
        <w:sectPr w:rsidR="005D4337">
          <w:pgSz w:w="12240" w:h="15840"/>
          <w:pgMar w:top="720" w:right="620" w:bottom="280" w:left="640" w:header="720" w:footer="720" w:gutter="0"/>
          <w:cols w:space="720"/>
        </w:sectPr>
      </w:pPr>
    </w:p>
    <w:p w14:paraId="4CDD9BE6" w14:textId="77777777" w:rsidR="005D4337" w:rsidRDefault="00DD6BDB">
      <w:pPr>
        <w:pStyle w:val="BodyText"/>
        <w:spacing w:line="20" w:lineRule="exact"/>
        <w:ind w:left="797"/>
        <w:rPr>
          <w:sz w:val="2"/>
        </w:rPr>
      </w:pPr>
      <w:r>
        <w:lastRenderedPageBreak/>
        <w:pict w14:anchorId="46E62B96">
          <v:rect id="_x0000_s1071" style="position:absolute;left:0;text-align:left;margin-left:38.75pt;margin-top:36pt;width:12pt;height:708.5pt;z-index:1696;mso-position-horizontal-relative:page;mso-position-vertical-relative:page" fillcolor="#00b050" stroked="f">
            <w10:wrap anchorx="page" anchory="page"/>
          </v:rect>
        </w:pict>
      </w:r>
      <w:r>
        <w:rPr>
          <w:sz w:val="2"/>
        </w:rPr>
      </w:r>
      <w:r>
        <w:rPr>
          <w:sz w:val="2"/>
        </w:rPr>
        <w:pict w14:anchorId="62FD7420">
          <v:group id="_x0000_s1069" style="width:7in;height:.25pt;mso-position-horizontal-relative:char;mso-position-vertical-relative:line" coordsize="10080,5">
            <v:line id="_x0000_s1070" style="position:absolute" from="0,3" to="10080,3" strokeweight=".25pt"/>
            <w10:anchorlock/>
          </v:group>
        </w:pict>
      </w:r>
    </w:p>
    <w:p w14:paraId="6CB2A629" w14:textId="77777777" w:rsidR="005D4337" w:rsidRDefault="00454291">
      <w:pPr>
        <w:spacing w:before="96"/>
        <w:ind w:left="857"/>
        <w:rPr>
          <w:rFonts w:ascii="Arial"/>
          <w:b/>
          <w:sz w:val="18"/>
        </w:rPr>
      </w:pPr>
      <w:r>
        <w:rPr>
          <w:rFonts w:ascii="Arial"/>
          <w:b/>
          <w:sz w:val="18"/>
        </w:rPr>
        <w:t>Page 14</w:t>
      </w:r>
    </w:p>
    <w:p w14:paraId="1C9D6A68" w14:textId="77777777" w:rsidR="005D4337" w:rsidRDefault="005D4337">
      <w:pPr>
        <w:pStyle w:val="BodyText"/>
        <w:spacing w:before="5"/>
        <w:rPr>
          <w:rFonts w:ascii="Arial"/>
          <w:b/>
          <w:sz w:val="25"/>
        </w:rPr>
      </w:pPr>
    </w:p>
    <w:p w14:paraId="5E07E6D4" w14:textId="77777777" w:rsidR="005D4337" w:rsidRDefault="00454291">
      <w:pPr>
        <w:pStyle w:val="Heading2"/>
        <w:tabs>
          <w:tab w:val="left" w:pos="2870"/>
          <w:tab w:val="left" w:pos="10619"/>
        </w:tabs>
      </w:pPr>
      <w:r>
        <w:rPr>
          <w:shd w:val="clear" w:color="auto" w:fill="92D050"/>
        </w:rPr>
        <w:t xml:space="preserve"> </w:t>
      </w:r>
      <w:r>
        <w:rPr>
          <w:shd w:val="clear" w:color="auto" w:fill="92D050"/>
        </w:rPr>
        <w:tab/>
        <w:t>State Supreme Court</w:t>
      </w:r>
      <w:r>
        <w:rPr>
          <w:spacing w:val="-7"/>
          <w:shd w:val="clear" w:color="auto" w:fill="92D050"/>
        </w:rPr>
        <w:t xml:space="preserve"> </w:t>
      </w:r>
      <w:r>
        <w:rPr>
          <w:shd w:val="clear" w:color="auto" w:fill="92D050"/>
        </w:rPr>
        <w:t>Decisions</w:t>
      </w:r>
      <w:r>
        <w:rPr>
          <w:shd w:val="clear" w:color="auto" w:fill="92D050"/>
        </w:rPr>
        <w:tab/>
      </w:r>
    </w:p>
    <w:p w14:paraId="702F450E" w14:textId="77777777" w:rsidR="005D4337" w:rsidRDefault="00454291">
      <w:pPr>
        <w:pStyle w:val="Heading3"/>
        <w:ind w:left="383"/>
      </w:pPr>
      <w:r>
        <w:t>READING BETWEEN THE LINES</w:t>
      </w:r>
    </w:p>
    <w:p w14:paraId="60791575" w14:textId="77777777" w:rsidR="005D4337" w:rsidRDefault="005D4337">
      <w:pPr>
        <w:sectPr w:rsidR="005D4337">
          <w:pgSz w:w="12240" w:h="15840"/>
          <w:pgMar w:top="720" w:right="620" w:bottom="280" w:left="640" w:header="720" w:footer="720" w:gutter="0"/>
          <w:cols w:space="720"/>
        </w:sectPr>
      </w:pPr>
    </w:p>
    <w:p w14:paraId="20390E96" w14:textId="77777777" w:rsidR="005D4337" w:rsidRDefault="00DD6BDB">
      <w:pPr>
        <w:pStyle w:val="BodyText"/>
        <w:spacing w:line="20" w:lineRule="exact"/>
        <w:ind w:left="797"/>
        <w:rPr>
          <w:sz w:val="2"/>
        </w:rPr>
      </w:pPr>
      <w:r>
        <w:lastRenderedPageBreak/>
        <w:pict w14:anchorId="305CE869">
          <v:rect id="_x0000_s1068" style="position:absolute;left:0;text-align:left;margin-left:38.75pt;margin-top:36pt;width:12pt;height:708.5pt;z-index:1744;mso-position-horizontal-relative:page;mso-position-vertical-relative:page" fillcolor="#00b050" stroked="f">
            <w10:wrap anchorx="page" anchory="page"/>
          </v:rect>
        </w:pict>
      </w:r>
      <w:r>
        <w:rPr>
          <w:sz w:val="2"/>
        </w:rPr>
      </w:r>
      <w:r>
        <w:rPr>
          <w:sz w:val="2"/>
        </w:rPr>
        <w:pict w14:anchorId="59CD6B26">
          <v:group id="_x0000_s1066" style="width:7in;height:.25pt;mso-position-horizontal-relative:char;mso-position-vertical-relative:line" coordsize="10080,5">
            <v:line id="_x0000_s1067" style="position:absolute" from="0,3" to="10080,3" strokeweight=".25pt"/>
            <w10:anchorlock/>
          </v:group>
        </w:pict>
      </w:r>
    </w:p>
    <w:p w14:paraId="47F1453E" w14:textId="77777777" w:rsidR="005D4337" w:rsidRDefault="00454291">
      <w:pPr>
        <w:spacing w:before="96"/>
        <w:ind w:left="857"/>
        <w:rPr>
          <w:rFonts w:ascii="Arial"/>
          <w:b/>
          <w:sz w:val="18"/>
        </w:rPr>
      </w:pPr>
      <w:r>
        <w:rPr>
          <w:rFonts w:ascii="Arial"/>
          <w:b/>
          <w:sz w:val="18"/>
        </w:rPr>
        <w:t>Page 15</w:t>
      </w:r>
    </w:p>
    <w:p w14:paraId="0DFA3092" w14:textId="77777777" w:rsidR="005D4337" w:rsidRDefault="005D4337">
      <w:pPr>
        <w:pStyle w:val="BodyText"/>
        <w:spacing w:before="5"/>
        <w:rPr>
          <w:rFonts w:ascii="Arial"/>
          <w:b/>
          <w:sz w:val="25"/>
        </w:rPr>
      </w:pPr>
    </w:p>
    <w:p w14:paraId="52260ABC" w14:textId="77777777" w:rsidR="005D4337" w:rsidRDefault="00454291">
      <w:pPr>
        <w:pStyle w:val="Heading2"/>
        <w:tabs>
          <w:tab w:val="left" w:pos="3051"/>
          <w:tab w:val="left" w:pos="10799"/>
        </w:tabs>
        <w:ind w:left="435"/>
        <w:jc w:val="left"/>
      </w:pPr>
      <w:r>
        <w:rPr>
          <w:shd w:val="clear" w:color="auto" w:fill="92D050"/>
        </w:rPr>
        <w:t xml:space="preserve"> </w:t>
      </w:r>
      <w:r>
        <w:rPr>
          <w:shd w:val="clear" w:color="auto" w:fill="92D050"/>
        </w:rPr>
        <w:tab/>
        <w:t>State Supreme Court</w:t>
      </w:r>
      <w:r>
        <w:rPr>
          <w:spacing w:val="-7"/>
          <w:shd w:val="clear" w:color="auto" w:fill="92D050"/>
        </w:rPr>
        <w:t xml:space="preserve"> </w:t>
      </w:r>
      <w:r>
        <w:rPr>
          <w:shd w:val="clear" w:color="auto" w:fill="92D050"/>
        </w:rPr>
        <w:t>Decisions</w:t>
      </w:r>
      <w:r>
        <w:rPr>
          <w:shd w:val="clear" w:color="auto" w:fill="92D050"/>
        </w:rPr>
        <w:tab/>
      </w:r>
    </w:p>
    <w:p w14:paraId="1876A2E5" w14:textId="77777777" w:rsidR="005D4337" w:rsidRDefault="00454291">
      <w:pPr>
        <w:pStyle w:val="Heading3"/>
        <w:ind w:left="272"/>
      </w:pPr>
      <w:r>
        <w:t>READING BETWEEN THE LINES</w:t>
      </w:r>
    </w:p>
    <w:p w14:paraId="1A53E171" w14:textId="77777777" w:rsidR="005D4337" w:rsidRDefault="00454291">
      <w:pPr>
        <w:spacing w:before="104"/>
        <w:ind w:left="492"/>
        <w:rPr>
          <w:sz w:val="24"/>
        </w:rPr>
      </w:pPr>
      <w:r>
        <w:rPr>
          <w:b/>
          <w:sz w:val="24"/>
        </w:rPr>
        <w:t>Rhode Island</w:t>
      </w:r>
      <w:r>
        <w:rPr>
          <w:sz w:val="24"/>
        </w:rPr>
        <w:t>: Submitted by John Corrigan</w:t>
      </w:r>
    </w:p>
    <w:p w14:paraId="1EFC7303" w14:textId="77777777" w:rsidR="005D4337" w:rsidRDefault="005D4337">
      <w:pPr>
        <w:rPr>
          <w:sz w:val="24"/>
        </w:rPr>
        <w:sectPr w:rsidR="005D4337">
          <w:pgSz w:w="12240" w:h="15840"/>
          <w:pgMar w:top="720" w:right="620" w:bottom="280" w:left="640" w:header="720" w:footer="720" w:gutter="0"/>
          <w:cols w:space="720"/>
        </w:sectPr>
      </w:pPr>
    </w:p>
    <w:p w14:paraId="55D4EE17" w14:textId="77777777" w:rsidR="005D4337" w:rsidRDefault="00DD6BDB">
      <w:pPr>
        <w:pStyle w:val="BodyText"/>
        <w:spacing w:line="20" w:lineRule="exact"/>
        <w:ind w:left="797"/>
        <w:rPr>
          <w:sz w:val="2"/>
        </w:rPr>
      </w:pPr>
      <w:r>
        <w:lastRenderedPageBreak/>
        <w:pict w14:anchorId="389486D1">
          <v:rect id="_x0000_s1065" style="position:absolute;left:0;text-align:left;margin-left:38.75pt;margin-top:36pt;width:12pt;height:708.5pt;z-index:1816;mso-position-horizontal-relative:page;mso-position-vertical-relative:page" fillcolor="#00b050" stroked="f">
            <w10:wrap anchorx="page" anchory="page"/>
          </v:rect>
        </w:pict>
      </w:r>
      <w:r>
        <w:rPr>
          <w:sz w:val="2"/>
        </w:rPr>
      </w:r>
      <w:r>
        <w:rPr>
          <w:sz w:val="2"/>
        </w:rPr>
        <w:pict w14:anchorId="169EA051">
          <v:group id="_x0000_s1063" style="width:7in;height:.25pt;mso-position-horizontal-relative:char;mso-position-vertical-relative:line" coordsize="10080,5">
            <v:line id="_x0000_s1064" style="position:absolute" from="0,3" to="10080,3" strokeweight=".25pt"/>
            <w10:anchorlock/>
          </v:group>
        </w:pict>
      </w:r>
    </w:p>
    <w:p w14:paraId="64BEC471" w14:textId="77777777" w:rsidR="005D4337" w:rsidRDefault="00454291">
      <w:pPr>
        <w:spacing w:before="96"/>
        <w:ind w:left="857"/>
        <w:rPr>
          <w:rFonts w:ascii="Arial"/>
          <w:b/>
          <w:sz w:val="18"/>
        </w:rPr>
      </w:pPr>
      <w:r>
        <w:rPr>
          <w:rFonts w:ascii="Arial"/>
          <w:b/>
          <w:sz w:val="18"/>
        </w:rPr>
        <w:t>Page 16</w:t>
      </w:r>
    </w:p>
    <w:p w14:paraId="058305F6" w14:textId="77777777" w:rsidR="005D4337" w:rsidRDefault="005D4337">
      <w:pPr>
        <w:pStyle w:val="BodyText"/>
        <w:spacing w:before="5"/>
        <w:rPr>
          <w:rFonts w:ascii="Arial"/>
          <w:b/>
          <w:sz w:val="25"/>
        </w:rPr>
      </w:pPr>
    </w:p>
    <w:p w14:paraId="0E8858DB" w14:textId="77777777" w:rsidR="005D4337" w:rsidRDefault="00454291">
      <w:pPr>
        <w:pStyle w:val="Heading2"/>
        <w:tabs>
          <w:tab w:val="left" w:pos="2870"/>
          <w:tab w:val="left" w:pos="10619"/>
        </w:tabs>
      </w:pPr>
      <w:r>
        <w:rPr>
          <w:shd w:val="clear" w:color="auto" w:fill="92D050"/>
        </w:rPr>
        <w:t xml:space="preserve"> </w:t>
      </w:r>
      <w:r>
        <w:rPr>
          <w:shd w:val="clear" w:color="auto" w:fill="92D050"/>
        </w:rPr>
        <w:tab/>
        <w:t>State Supreme Court</w:t>
      </w:r>
      <w:r>
        <w:rPr>
          <w:spacing w:val="-7"/>
          <w:shd w:val="clear" w:color="auto" w:fill="92D050"/>
        </w:rPr>
        <w:t xml:space="preserve"> </w:t>
      </w:r>
      <w:r>
        <w:rPr>
          <w:shd w:val="clear" w:color="auto" w:fill="92D050"/>
        </w:rPr>
        <w:t>Decisions</w:t>
      </w:r>
      <w:r>
        <w:rPr>
          <w:shd w:val="clear" w:color="auto" w:fill="92D050"/>
        </w:rPr>
        <w:tab/>
      </w:r>
    </w:p>
    <w:p w14:paraId="1FC57CA9" w14:textId="77777777" w:rsidR="005D4337" w:rsidRDefault="00454291">
      <w:pPr>
        <w:pStyle w:val="Heading3"/>
        <w:spacing w:before="50"/>
      </w:pPr>
      <w:r>
        <w:t>READING BETWEEN THE LINES</w:t>
      </w:r>
    </w:p>
    <w:p w14:paraId="764C3496" w14:textId="77777777" w:rsidR="005D4337" w:rsidRDefault="005D4337">
      <w:pPr>
        <w:pStyle w:val="BodyText"/>
        <w:rPr>
          <w:sz w:val="20"/>
        </w:rPr>
      </w:pPr>
    </w:p>
    <w:p w14:paraId="648A4C7C" w14:textId="77777777" w:rsidR="005D4337" w:rsidRDefault="005D4337">
      <w:pPr>
        <w:pStyle w:val="BodyText"/>
        <w:rPr>
          <w:sz w:val="20"/>
        </w:rPr>
      </w:pPr>
    </w:p>
    <w:p w14:paraId="28A523C4" w14:textId="77777777" w:rsidR="005D4337" w:rsidRDefault="005D4337">
      <w:pPr>
        <w:pStyle w:val="BodyText"/>
        <w:rPr>
          <w:sz w:val="20"/>
        </w:rPr>
      </w:pPr>
    </w:p>
    <w:p w14:paraId="6259CD33" w14:textId="77777777" w:rsidR="005D4337" w:rsidRDefault="005D4337">
      <w:pPr>
        <w:pStyle w:val="BodyText"/>
        <w:rPr>
          <w:sz w:val="20"/>
        </w:rPr>
      </w:pPr>
    </w:p>
    <w:p w14:paraId="2A2203CE" w14:textId="77777777" w:rsidR="005D4337" w:rsidRDefault="005D4337">
      <w:pPr>
        <w:pStyle w:val="BodyText"/>
        <w:rPr>
          <w:sz w:val="20"/>
        </w:rPr>
      </w:pPr>
    </w:p>
    <w:p w14:paraId="75F8CD59" w14:textId="77777777" w:rsidR="005D4337" w:rsidRDefault="00DD6BDB">
      <w:pPr>
        <w:pStyle w:val="BodyText"/>
        <w:spacing w:before="11"/>
        <w:rPr>
          <w:sz w:val="28"/>
        </w:rPr>
      </w:pPr>
      <w:r>
        <w:pict w14:anchorId="5E790510">
          <v:rect id="_x0000_s1062" style="position:absolute;margin-left:183.35pt;margin-top:18.6pt;width:2.7pt;height:.55pt;z-index:1792;mso-wrap-distance-left:0;mso-wrap-distance-right:0;mso-position-horizontal-relative:page" fillcolor="black" stroked="f">
            <w10:wrap type="topAndBottom" anchorx="page"/>
          </v:rect>
        </w:pict>
      </w:r>
    </w:p>
    <w:p w14:paraId="64EAD587" w14:textId="77777777" w:rsidR="005D4337" w:rsidRDefault="005D4337">
      <w:pPr>
        <w:rPr>
          <w:sz w:val="28"/>
        </w:rPr>
        <w:sectPr w:rsidR="005D4337">
          <w:pgSz w:w="12240" w:h="15840"/>
          <w:pgMar w:top="720" w:right="620" w:bottom="280" w:left="640" w:header="720" w:footer="720" w:gutter="0"/>
          <w:cols w:space="720"/>
        </w:sectPr>
      </w:pPr>
    </w:p>
    <w:p w14:paraId="200E822C" w14:textId="77777777" w:rsidR="005D4337" w:rsidRDefault="00DD6BDB">
      <w:pPr>
        <w:pStyle w:val="BodyText"/>
        <w:spacing w:line="20" w:lineRule="exact"/>
        <w:ind w:left="797"/>
        <w:rPr>
          <w:sz w:val="2"/>
        </w:rPr>
      </w:pPr>
      <w:r>
        <w:lastRenderedPageBreak/>
        <w:pict w14:anchorId="63C41525">
          <v:rect id="_x0000_s1061" style="position:absolute;left:0;text-align:left;margin-left:38.75pt;margin-top:36pt;width:12pt;height:708.5pt;z-index:1864;mso-position-horizontal-relative:page;mso-position-vertical-relative:page" fillcolor="#00b050" stroked="f">
            <w10:wrap anchorx="page" anchory="page"/>
          </v:rect>
        </w:pict>
      </w:r>
      <w:r>
        <w:rPr>
          <w:sz w:val="2"/>
        </w:rPr>
      </w:r>
      <w:r>
        <w:rPr>
          <w:sz w:val="2"/>
        </w:rPr>
        <w:pict w14:anchorId="732ABC6F">
          <v:group id="_x0000_s1059" style="width:7in;height:.25pt;mso-position-horizontal-relative:char;mso-position-vertical-relative:line" coordsize="10080,5">
            <v:line id="_x0000_s1060" style="position:absolute" from="0,3" to="10080,3" strokeweight=".25pt"/>
            <w10:anchorlock/>
          </v:group>
        </w:pict>
      </w:r>
    </w:p>
    <w:p w14:paraId="67A49B90" w14:textId="77777777" w:rsidR="005D4337" w:rsidRDefault="00454291">
      <w:pPr>
        <w:spacing w:before="96"/>
        <w:ind w:left="857"/>
        <w:rPr>
          <w:rFonts w:ascii="Arial"/>
          <w:b/>
          <w:sz w:val="18"/>
        </w:rPr>
      </w:pPr>
      <w:r>
        <w:rPr>
          <w:rFonts w:ascii="Arial"/>
          <w:b/>
          <w:sz w:val="18"/>
        </w:rPr>
        <w:t>Page 17</w:t>
      </w:r>
    </w:p>
    <w:p w14:paraId="30F0CB64" w14:textId="77777777" w:rsidR="005D4337" w:rsidRDefault="005D4337">
      <w:pPr>
        <w:pStyle w:val="BodyText"/>
        <w:spacing w:before="5"/>
        <w:rPr>
          <w:rFonts w:ascii="Arial"/>
          <w:b/>
          <w:sz w:val="25"/>
        </w:rPr>
      </w:pPr>
    </w:p>
    <w:p w14:paraId="20B77A45" w14:textId="77777777" w:rsidR="005D4337" w:rsidRDefault="00454291">
      <w:pPr>
        <w:pStyle w:val="Heading2"/>
        <w:tabs>
          <w:tab w:val="left" w:pos="2870"/>
          <w:tab w:val="left" w:pos="10619"/>
        </w:tabs>
      </w:pPr>
      <w:r>
        <w:rPr>
          <w:shd w:val="clear" w:color="auto" w:fill="92D050"/>
        </w:rPr>
        <w:t xml:space="preserve"> </w:t>
      </w:r>
      <w:r>
        <w:rPr>
          <w:shd w:val="clear" w:color="auto" w:fill="92D050"/>
        </w:rPr>
        <w:tab/>
        <w:t>State Supreme Court</w:t>
      </w:r>
      <w:r>
        <w:rPr>
          <w:spacing w:val="-7"/>
          <w:shd w:val="clear" w:color="auto" w:fill="92D050"/>
        </w:rPr>
        <w:t xml:space="preserve"> </w:t>
      </w:r>
      <w:r>
        <w:rPr>
          <w:shd w:val="clear" w:color="auto" w:fill="92D050"/>
        </w:rPr>
        <w:t>Decisions</w:t>
      </w:r>
      <w:r>
        <w:rPr>
          <w:shd w:val="clear" w:color="auto" w:fill="92D050"/>
        </w:rPr>
        <w:tab/>
      </w:r>
    </w:p>
    <w:p w14:paraId="39DA72B9" w14:textId="77777777" w:rsidR="005D4337" w:rsidRDefault="00454291">
      <w:pPr>
        <w:pStyle w:val="Heading3"/>
        <w:ind w:left="331"/>
      </w:pPr>
      <w:r>
        <w:t>READING BETWEEN THE LINES</w:t>
      </w:r>
    </w:p>
    <w:p w14:paraId="0C6FEBE4" w14:textId="77777777" w:rsidR="005D4337" w:rsidRDefault="005D4337">
      <w:pPr>
        <w:sectPr w:rsidR="005D4337">
          <w:pgSz w:w="12240" w:h="15840"/>
          <w:pgMar w:top="720" w:right="620" w:bottom="280" w:left="640" w:header="720" w:footer="720" w:gutter="0"/>
          <w:cols w:space="720"/>
        </w:sectPr>
      </w:pPr>
    </w:p>
    <w:p w14:paraId="3CB944A6" w14:textId="77777777" w:rsidR="005D4337" w:rsidRDefault="00DD6BDB">
      <w:pPr>
        <w:pStyle w:val="BodyText"/>
        <w:spacing w:line="20" w:lineRule="exact"/>
        <w:ind w:left="797"/>
        <w:rPr>
          <w:sz w:val="2"/>
        </w:rPr>
      </w:pPr>
      <w:r>
        <w:rPr>
          <w:sz w:val="2"/>
        </w:rPr>
      </w:r>
      <w:r>
        <w:rPr>
          <w:sz w:val="2"/>
        </w:rPr>
        <w:pict w14:anchorId="142E7220">
          <v:group id="_x0000_s1057" style="width:7in;height:.25pt;mso-position-horizontal-relative:char;mso-position-vertical-relative:line" coordsize="10080,5">
            <v:line id="_x0000_s1058" style="position:absolute" from="0,3" to="10080,3" strokeweight=".25pt"/>
            <w10:anchorlock/>
          </v:group>
        </w:pict>
      </w:r>
    </w:p>
    <w:p w14:paraId="2A8B5E56" w14:textId="77777777" w:rsidR="005D4337" w:rsidRDefault="00454291">
      <w:pPr>
        <w:tabs>
          <w:tab w:val="left" w:pos="4420"/>
        </w:tabs>
        <w:spacing w:before="97"/>
        <w:ind w:left="857"/>
        <w:rPr>
          <w:sz w:val="36"/>
        </w:rPr>
      </w:pPr>
      <w:r>
        <w:rPr>
          <w:rFonts w:ascii="Arial"/>
          <w:b/>
          <w:position w:val="17"/>
          <w:sz w:val="18"/>
        </w:rPr>
        <w:t>Page</w:t>
      </w:r>
      <w:r>
        <w:rPr>
          <w:rFonts w:ascii="Arial"/>
          <w:b/>
          <w:spacing w:val="-2"/>
          <w:position w:val="17"/>
          <w:sz w:val="18"/>
        </w:rPr>
        <w:t xml:space="preserve"> </w:t>
      </w:r>
      <w:r>
        <w:rPr>
          <w:rFonts w:ascii="Arial"/>
          <w:b/>
          <w:position w:val="17"/>
          <w:sz w:val="18"/>
        </w:rPr>
        <w:t>18</w:t>
      </w:r>
      <w:r>
        <w:rPr>
          <w:rFonts w:ascii="Arial"/>
          <w:b/>
          <w:position w:val="17"/>
          <w:sz w:val="18"/>
        </w:rPr>
        <w:tab/>
      </w:r>
      <w:r>
        <w:rPr>
          <w:sz w:val="36"/>
        </w:rPr>
        <w:t xml:space="preserve">The </w:t>
      </w:r>
      <w:r>
        <w:rPr>
          <w:spacing w:val="-8"/>
          <w:sz w:val="36"/>
        </w:rPr>
        <w:t xml:space="preserve">Work </w:t>
      </w:r>
      <w:r>
        <w:rPr>
          <w:sz w:val="36"/>
        </w:rPr>
        <w:t>of the</w:t>
      </w:r>
      <w:r>
        <w:rPr>
          <w:spacing w:val="-1"/>
          <w:sz w:val="36"/>
        </w:rPr>
        <w:t xml:space="preserve"> </w:t>
      </w:r>
      <w:r>
        <w:rPr>
          <w:sz w:val="36"/>
        </w:rPr>
        <w:t>NTLC</w:t>
      </w:r>
    </w:p>
    <w:p w14:paraId="3FAECE67" w14:textId="77777777" w:rsidR="005D4337" w:rsidRDefault="005D4337">
      <w:pPr>
        <w:rPr>
          <w:sz w:val="36"/>
        </w:rPr>
        <w:sectPr w:rsidR="005D4337">
          <w:pgSz w:w="12240" w:h="15840"/>
          <w:pgMar w:top="720" w:right="620" w:bottom="280" w:left="640" w:header="720" w:footer="720" w:gutter="0"/>
          <w:cols w:space="720"/>
        </w:sectPr>
      </w:pPr>
    </w:p>
    <w:p w14:paraId="303111FF" w14:textId="77777777" w:rsidR="005D4337" w:rsidRDefault="00DD6BDB">
      <w:pPr>
        <w:pStyle w:val="BodyText"/>
        <w:ind w:left="797"/>
        <w:rPr>
          <w:sz w:val="20"/>
        </w:rPr>
      </w:pPr>
      <w:r>
        <w:lastRenderedPageBreak/>
        <w:pict w14:anchorId="54DCFBC2">
          <v:shape id="_x0000_s1056" type="#_x0000_t202" style="position:absolute;left:0;text-align:left;margin-left:74.9pt;margin-top:42.15pt;width:104.05pt;height:10.1pt;z-index:-23872;mso-position-horizontal-relative:page;mso-position-vertical-relative:page" filled="f" stroked="f">
            <v:textbox inset="0,0,0,0">
              <w:txbxContent>
                <w:p w14:paraId="25956ADB" w14:textId="77777777" w:rsidR="005D4337" w:rsidRDefault="00454291">
                  <w:pPr>
                    <w:spacing w:line="201" w:lineRule="exact"/>
                    <w:rPr>
                      <w:rFonts w:ascii="Arial"/>
                      <w:b/>
                      <w:sz w:val="18"/>
                    </w:rPr>
                  </w:pPr>
                  <w:r>
                    <w:rPr>
                      <w:rFonts w:ascii="Arial"/>
                      <w:b/>
                      <w:sz w:val="18"/>
                    </w:rPr>
                    <w:t>Page</w:t>
                  </w:r>
                  <w:r>
                    <w:rPr>
                      <w:rFonts w:ascii="Arial"/>
                      <w:b/>
                      <w:spacing w:val="-11"/>
                      <w:sz w:val="18"/>
                    </w:rPr>
                    <w:t xml:space="preserve"> </w:t>
                  </w:r>
                  <w:r>
                    <w:rPr>
                      <w:rFonts w:ascii="Arial"/>
                      <w:b/>
                      <w:sz w:val="18"/>
                    </w:rPr>
                    <w:t>1111119111119119</w:t>
                  </w:r>
                </w:p>
              </w:txbxContent>
            </v:textbox>
            <w10:wrap anchorx="page" anchory="page"/>
          </v:shape>
        </w:pict>
      </w:r>
      <w:r>
        <w:rPr>
          <w:sz w:val="20"/>
        </w:rPr>
      </w:r>
      <w:r>
        <w:rPr>
          <w:sz w:val="20"/>
        </w:rPr>
        <w:pict w14:anchorId="3E42C310">
          <v:group id="_x0000_s1051" style="width:7in;height:24.8pt;mso-position-horizontal-relative:char;mso-position-vertical-relative:line" coordsize="10080,496">
            <v:line id="_x0000_s1055" style="position:absolute" from="0,3" to="10080,3" strokeweight=".25pt"/>
            <v:rect id="_x0000_s1054" style="position:absolute;top:63;width:3256;height:394" stroked="f"/>
            <v:shape id="_x0000_s1053" type="#_x0000_t202" style="position:absolute;left:57;top:122;width:700;height:202" filled="f" stroked="f">
              <v:textbox inset="0,0,0,0">
                <w:txbxContent>
                  <w:p w14:paraId="29683693" w14:textId="77777777" w:rsidR="005D4337" w:rsidRDefault="00454291">
                    <w:pPr>
                      <w:spacing w:line="201" w:lineRule="exact"/>
                      <w:rPr>
                        <w:rFonts w:ascii="Arial"/>
                        <w:b/>
                        <w:sz w:val="18"/>
                      </w:rPr>
                    </w:pPr>
                    <w:r>
                      <w:rPr>
                        <w:rFonts w:ascii="Arial"/>
                        <w:b/>
                        <w:sz w:val="18"/>
                      </w:rPr>
                      <w:t>Page 19</w:t>
                    </w:r>
                  </w:p>
                </w:txbxContent>
              </v:textbox>
            </v:shape>
            <v:shape id="_x0000_s1052" type="#_x0000_t202" style="position:absolute;left:3312;top:96;width:3404;height:399" filled="f" stroked="f">
              <v:textbox inset="0,0,0,0">
                <w:txbxContent>
                  <w:p w14:paraId="5D1DEA21" w14:textId="77777777" w:rsidR="005D4337" w:rsidRDefault="00454291">
                    <w:pPr>
                      <w:spacing w:line="399" w:lineRule="exact"/>
                      <w:rPr>
                        <w:sz w:val="36"/>
                      </w:rPr>
                    </w:pPr>
                    <w:r>
                      <w:rPr>
                        <w:sz w:val="36"/>
                      </w:rPr>
                      <w:t xml:space="preserve">The </w:t>
                    </w:r>
                    <w:r>
                      <w:rPr>
                        <w:spacing w:val="-8"/>
                        <w:sz w:val="36"/>
                      </w:rPr>
                      <w:t xml:space="preserve">Work </w:t>
                    </w:r>
                    <w:r>
                      <w:rPr>
                        <w:sz w:val="36"/>
                      </w:rPr>
                      <w:t>of the NTLC</w:t>
                    </w:r>
                  </w:p>
                </w:txbxContent>
              </v:textbox>
            </v:shape>
            <w10:anchorlock/>
          </v:group>
        </w:pict>
      </w:r>
    </w:p>
    <w:p w14:paraId="658C2F8A" w14:textId="77777777" w:rsidR="005D4337" w:rsidRDefault="005D4337">
      <w:pPr>
        <w:rPr>
          <w:sz w:val="20"/>
        </w:rPr>
        <w:sectPr w:rsidR="005D4337">
          <w:pgSz w:w="12240" w:h="15840"/>
          <w:pgMar w:top="720" w:right="620" w:bottom="280" w:left="640" w:header="720" w:footer="720" w:gutter="0"/>
          <w:cols w:space="720"/>
        </w:sectPr>
      </w:pPr>
    </w:p>
    <w:p w14:paraId="4E089B0C" w14:textId="77777777" w:rsidR="005D4337" w:rsidRDefault="00DD6BDB">
      <w:pPr>
        <w:pStyle w:val="BodyText"/>
        <w:ind w:left="797"/>
        <w:rPr>
          <w:sz w:val="20"/>
        </w:rPr>
      </w:pPr>
      <w:r>
        <w:rPr>
          <w:sz w:val="20"/>
        </w:rPr>
      </w:r>
      <w:r>
        <w:rPr>
          <w:sz w:val="20"/>
        </w:rPr>
        <w:pict w14:anchorId="5D298DCE">
          <v:group id="_x0000_s1046" style="width:7in;height:23.7pt;mso-position-horizontal-relative:char;mso-position-vertical-relative:line" coordsize="10080,474">
            <v:line id="_x0000_s1050" style="position:absolute" from="0,3" to="10080,3" strokeweight=".25pt"/>
            <v:rect id="_x0000_s1049" style="position:absolute;top:63;width:3256;height:394" stroked="f"/>
            <v:shape id="_x0000_s1048" type="#_x0000_t202" style="position:absolute;left:57;top:122;width:700;height:202" filled="f" stroked="f">
              <v:textbox inset="0,0,0,0">
                <w:txbxContent>
                  <w:p w14:paraId="60C4247E" w14:textId="77777777" w:rsidR="005D4337" w:rsidRDefault="00454291">
                    <w:pPr>
                      <w:spacing w:line="201" w:lineRule="exact"/>
                      <w:rPr>
                        <w:rFonts w:ascii="Arial"/>
                        <w:b/>
                        <w:sz w:val="18"/>
                      </w:rPr>
                    </w:pPr>
                    <w:r>
                      <w:rPr>
                        <w:rFonts w:ascii="Arial"/>
                        <w:b/>
                        <w:sz w:val="18"/>
                      </w:rPr>
                      <w:t>Page 20</w:t>
                    </w:r>
                  </w:p>
                </w:txbxContent>
              </v:textbox>
            </v:shape>
            <v:shape id="_x0000_s1047" type="#_x0000_t202" style="position:absolute;left:3258;top:75;width:2500;height:399" filled="f" stroked="f">
              <v:textbox inset="0,0,0,0">
                <w:txbxContent>
                  <w:p w14:paraId="50A28477" w14:textId="77777777" w:rsidR="005D4337" w:rsidRDefault="00454291">
                    <w:pPr>
                      <w:spacing w:line="399" w:lineRule="exact"/>
                      <w:rPr>
                        <w:b/>
                        <w:sz w:val="36"/>
                      </w:rPr>
                    </w:pPr>
                    <w:r>
                      <w:rPr>
                        <w:b/>
                        <w:sz w:val="36"/>
                      </w:rPr>
                      <w:t>CDL Hot</w:t>
                    </w:r>
                    <w:r>
                      <w:rPr>
                        <w:b/>
                        <w:spacing w:val="-29"/>
                        <w:sz w:val="36"/>
                      </w:rPr>
                      <w:t xml:space="preserve"> </w:t>
                    </w:r>
                    <w:r>
                      <w:rPr>
                        <w:b/>
                        <w:spacing w:val="-6"/>
                        <w:sz w:val="36"/>
                      </w:rPr>
                      <w:t>Topics</w:t>
                    </w:r>
                  </w:p>
                </w:txbxContent>
              </v:textbox>
            </v:shape>
            <w10:anchorlock/>
          </v:group>
        </w:pict>
      </w:r>
    </w:p>
    <w:p w14:paraId="3B30F400" w14:textId="77777777" w:rsidR="005D4337" w:rsidRDefault="00DD6BDB">
      <w:pPr>
        <w:pStyle w:val="Heading4"/>
        <w:spacing w:before="158"/>
        <w:ind w:left="1091"/>
        <w:rPr>
          <w:u w:val="none"/>
        </w:rPr>
      </w:pPr>
      <w:r>
        <w:pict w14:anchorId="1E31EDC8">
          <v:shape id="_x0000_s1045" type="#_x0000_t202" style="position:absolute;left:0;text-align:left;margin-left:74.9pt;margin-top:-19.4pt;width:104.05pt;height:10.1pt;z-index:-23776;mso-position-horizontal-relative:page" filled="f" stroked="f">
            <v:textbox inset="0,0,0,0">
              <w:txbxContent>
                <w:p w14:paraId="4A147D05" w14:textId="77777777" w:rsidR="005D4337" w:rsidRDefault="00454291">
                  <w:pPr>
                    <w:spacing w:line="201" w:lineRule="exact"/>
                    <w:rPr>
                      <w:rFonts w:ascii="Arial"/>
                      <w:b/>
                      <w:sz w:val="18"/>
                    </w:rPr>
                  </w:pPr>
                  <w:r>
                    <w:rPr>
                      <w:rFonts w:ascii="Arial"/>
                      <w:b/>
                      <w:sz w:val="18"/>
                    </w:rPr>
                    <w:t>Page</w:t>
                  </w:r>
                  <w:r>
                    <w:rPr>
                      <w:rFonts w:ascii="Arial"/>
                      <w:b/>
                      <w:spacing w:val="-11"/>
                      <w:sz w:val="18"/>
                    </w:rPr>
                    <w:t xml:space="preserve"> </w:t>
                  </w:r>
                  <w:r>
                    <w:rPr>
                      <w:rFonts w:ascii="Arial"/>
                      <w:b/>
                      <w:sz w:val="18"/>
                    </w:rPr>
                    <w:t>1111119111119120</w:t>
                  </w:r>
                </w:p>
              </w:txbxContent>
            </v:textbox>
            <w10:wrap anchorx="page"/>
          </v:shape>
        </w:pict>
      </w:r>
      <w:r w:rsidR="00454291">
        <w:rPr>
          <w:u w:val="none"/>
        </w:rPr>
        <w:t>National Traffic Law Center Announces New Publication on Commercial Driver’s Licenses</w:t>
      </w:r>
    </w:p>
    <w:p w14:paraId="600D7944" w14:textId="77777777" w:rsidR="005D4337" w:rsidRDefault="005D4337">
      <w:pPr>
        <w:pStyle w:val="BodyText"/>
        <w:spacing w:before="11"/>
        <w:rPr>
          <w:b/>
          <w:sz w:val="21"/>
        </w:rPr>
      </w:pPr>
    </w:p>
    <w:p w14:paraId="7FF21AAA" w14:textId="77777777" w:rsidR="005D4337" w:rsidRDefault="00454291">
      <w:pPr>
        <w:ind w:left="455" w:right="667"/>
      </w:pPr>
      <w:r>
        <w:rPr>
          <w:color w:val="181818"/>
        </w:rPr>
        <w:t>On October 3, NDAA’s National Traffic Law Center released its newest monograph entitled, </w:t>
      </w:r>
      <w:r>
        <w:rPr>
          <w:b/>
          <w:color w:val="181818"/>
        </w:rPr>
        <w:t>“Commercial Drivers’ Licenses: A Prosecutor’s Guide to the Basics of Commercial Motor Vehicle Licensing and Violations (Second Edition)”</w:t>
      </w:r>
      <w:r>
        <w:rPr>
          <w:color w:val="181818"/>
        </w:rPr>
        <w:t>. This publication gives a general overview of the issues surrounding commercial motor vehicle enforcement and the complex federal regulations that govern this topic.  It was written in collaboration with the Federal Motor Carrier Safety Administration (FMCSA), law enforcement, Traffic Safety Resource Prosecutors (TSRPs) and other traffic safety professionals.</w:t>
      </w:r>
    </w:p>
    <w:p w14:paraId="05F5DA5B" w14:textId="77777777" w:rsidR="005D4337" w:rsidRDefault="005D4337">
      <w:pPr>
        <w:pStyle w:val="BodyText"/>
        <w:spacing w:before="1"/>
        <w:rPr>
          <w:sz w:val="33"/>
        </w:rPr>
      </w:pPr>
    </w:p>
    <w:p w14:paraId="43C68C6E" w14:textId="77777777" w:rsidR="005D4337" w:rsidRDefault="00454291">
      <w:pPr>
        <w:ind w:left="254" w:right="409"/>
        <w:jc w:val="center"/>
        <w:rPr>
          <w:rFonts w:ascii="Verdana"/>
          <w:sz w:val="20"/>
        </w:rPr>
      </w:pPr>
      <w:r>
        <w:rPr>
          <w:rFonts w:ascii="Verdana"/>
          <w:color w:val="181818"/>
          <w:sz w:val="20"/>
        </w:rPr>
        <w:t xml:space="preserve">Visit our </w:t>
      </w:r>
      <w:r>
        <w:rPr>
          <w:rFonts w:ascii="Verdana"/>
          <w:b/>
          <w:color w:val="0065FF"/>
          <w:sz w:val="20"/>
          <w:u w:val="thick" w:color="0065FF"/>
        </w:rPr>
        <w:t>publications section</w:t>
      </w:r>
      <w:r>
        <w:rPr>
          <w:rFonts w:ascii="Verdana"/>
          <w:b/>
          <w:color w:val="0065FF"/>
          <w:sz w:val="20"/>
        </w:rPr>
        <w:t xml:space="preserve"> </w:t>
      </w:r>
      <w:r>
        <w:rPr>
          <w:rFonts w:ascii="Verdana"/>
          <w:color w:val="181818"/>
          <w:sz w:val="20"/>
        </w:rPr>
        <w:t>to find this and other NTLC publications.</w:t>
      </w:r>
    </w:p>
    <w:p w14:paraId="33063AB8" w14:textId="77777777" w:rsidR="005D4337" w:rsidRDefault="005D4337">
      <w:pPr>
        <w:jc w:val="center"/>
        <w:rPr>
          <w:rFonts w:ascii="Verdana"/>
          <w:sz w:val="20"/>
        </w:rPr>
        <w:sectPr w:rsidR="005D4337">
          <w:pgSz w:w="12240" w:h="15840"/>
          <w:pgMar w:top="720" w:right="620" w:bottom="280" w:left="640" w:header="720" w:footer="720" w:gutter="0"/>
          <w:cols w:space="720"/>
        </w:sectPr>
      </w:pPr>
    </w:p>
    <w:tbl>
      <w:tblPr>
        <w:tblW w:w="0" w:type="auto"/>
        <w:tblInd w:w="101" w:type="dxa"/>
        <w:tblLayout w:type="fixed"/>
        <w:tblCellMar>
          <w:left w:w="0" w:type="dxa"/>
          <w:right w:w="0" w:type="dxa"/>
        </w:tblCellMar>
        <w:tblLook w:val="01E0" w:firstRow="1" w:lastRow="1" w:firstColumn="1" w:lastColumn="1" w:noHBand="0" w:noVBand="0"/>
      </w:tblPr>
      <w:tblGrid>
        <w:gridCol w:w="5358"/>
        <w:gridCol w:w="5124"/>
        <w:gridCol w:w="240"/>
      </w:tblGrid>
      <w:tr w:rsidR="005D4337" w14:paraId="3568E04B" w14:textId="77777777">
        <w:trPr>
          <w:trHeight w:val="1077"/>
        </w:trPr>
        <w:tc>
          <w:tcPr>
            <w:tcW w:w="5358" w:type="dxa"/>
          </w:tcPr>
          <w:p w14:paraId="110767C2" w14:textId="77777777" w:rsidR="005D4337" w:rsidRDefault="00454291">
            <w:pPr>
              <w:pStyle w:val="TableParagraph"/>
              <w:spacing w:before="74"/>
              <w:ind w:left="688"/>
              <w:rPr>
                <w:rFonts w:ascii="Arial"/>
                <w:b/>
                <w:sz w:val="18"/>
              </w:rPr>
            </w:pPr>
            <w:r>
              <w:rPr>
                <w:rFonts w:ascii="Arial"/>
                <w:b/>
                <w:sz w:val="18"/>
              </w:rPr>
              <w:lastRenderedPageBreak/>
              <w:t>Page 21</w:t>
            </w:r>
          </w:p>
          <w:p w14:paraId="642438D1" w14:textId="77777777" w:rsidR="005D4337" w:rsidRDefault="005D4337">
            <w:pPr>
              <w:pStyle w:val="TableParagraph"/>
              <w:rPr>
                <w:rFonts w:ascii="Verdana"/>
                <w:sz w:val="20"/>
              </w:rPr>
            </w:pPr>
          </w:p>
          <w:p w14:paraId="5CA4A4BB" w14:textId="77777777" w:rsidR="005D4337" w:rsidRDefault="00454291">
            <w:pPr>
              <w:pStyle w:val="TableParagraph"/>
              <w:spacing w:before="122"/>
              <w:ind w:left="65"/>
              <w:rPr>
                <w:sz w:val="17"/>
              </w:rPr>
            </w:pPr>
            <w:r>
              <w:rPr>
                <w:sz w:val="17"/>
              </w:rPr>
              <w:t>Mark Your Calendars for these Spring Training Dates</w:t>
            </w:r>
          </w:p>
        </w:tc>
        <w:tc>
          <w:tcPr>
            <w:tcW w:w="5124" w:type="dxa"/>
          </w:tcPr>
          <w:p w14:paraId="33508EF9" w14:textId="77777777" w:rsidR="005D4337" w:rsidRDefault="005D4337">
            <w:pPr>
              <w:pStyle w:val="TableParagraph"/>
              <w:rPr>
                <w:rFonts w:ascii="Verdana"/>
                <w:sz w:val="20"/>
              </w:rPr>
            </w:pPr>
          </w:p>
          <w:p w14:paraId="3489B5A8" w14:textId="77777777" w:rsidR="005D4337" w:rsidRDefault="005D4337">
            <w:pPr>
              <w:pStyle w:val="TableParagraph"/>
              <w:rPr>
                <w:rFonts w:ascii="Verdana"/>
                <w:sz w:val="20"/>
              </w:rPr>
            </w:pPr>
          </w:p>
          <w:p w14:paraId="220AC7A6" w14:textId="77777777" w:rsidR="005D4337" w:rsidRDefault="005D4337">
            <w:pPr>
              <w:pStyle w:val="TableParagraph"/>
              <w:spacing w:before="159"/>
              <w:ind w:left="57"/>
              <w:rPr>
                <w:sz w:val="17"/>
              </w:rPr>
            </w:pPr>
          </w:p>
        </w:tc>
        <w:tc>
          <w:tcPr>
            <w:tcW w:w="240" w:type="dxa"/>
            <w:shd w:val="clear" w:color="auto" w:fill="FF0000"/>
          </w:tcPr>
          <w:p w14:paraId="1299E813" w14:textId="77777777" w:rsidR="005D4337" w:rsidRDefault="005D4337">
            <w:pPr>
              <w:pStyle w:val="TableParagraph"/>
              <w:rPr>
                <w:rFonts w:ascii="Times New Roman"/>
                <w:sz w:val="16"/>
              </w:rPr>
            </w:pPr>
          </w:p>
        </w:tc>
      </w:tr>
    </w:tbl>
    <w:p w14:paraId="13716A5A" w14:textId="77777777" w:rsidR="005D4337" w:rsidRDefault="00DD6BDB">
      <w:pPr>
        <w:rPr>
          <w:sz w:val="2"/>
          <w:szCs w:val="2"/>
        </w:rPr>
      </w:pPr>
      <w:r>
        <w:pict w14:anchorId="7C7BD23E">
          <v:line id="_x0000_s1044" style="position:absolute;z-index:2104;mso-position-horizontal-relative:page;mso-position-vertical-relative:page" from="36pt,36pt" to="540pt,36.1pt" strokeweight=".25pt">
            <w10:wrap anchorx="page" anchory="page"/>
          </v:line>
        </w:pict>
      </w:r>
    </w:p>
    <w:p w14:paraId="0109AEA7" w14:textId="77777777" w:rsidR="003F6C38" w:rsidRDefault="003F6C38">
      <w:pPr>
        <w:rPr>
          <w:sz w:val="2"/>
          <w:szCs w:val="2"/>
        </w:rPr>
      </w:pPr>
    </w:p>
    <w:p w14:paraId="6B7DF9BB" w14:textId="77777777" w:rsidR="003F6C38" w:rsidRPr="003F6C38" w:rsidRDefault="003F6C38" w:rsidP="003F6C38">
      <w:pPr>
        <w:rPr>
          <w:sz w:val="2"/>
          <w:szCs w:val="2"/>
        </w:rPr>
      </w:pPr>
    </w:p>
    <w:p w14:paraId="5AE27C8F" w14:textId="77777777" w:rsidR="003F6C38" w:rsidRPr="003F6C38" w:rsidRDefault="003F6C38" w:rsidP="003F6C38">
      <w:pPr>
        <w:rPr>
          <w:sz w:val="2"/>
          <w:szCs w:val="2"/>
        </w:rPr>
      </w:pPr>
    </w:p>
    <w:p w14:paraId="3DD16878" w14:textId="77777777" w:rsidR="003F6C38" w:rsidRPr="003F6C38" w:rsidRDefault="003F6C38" w:rsidP="003F6C38">
      <w:pPr>
        <w:rPr>
          <w:sz w:val="2"/>
          <w:szCs w:val="2"/>
        </w:rPr>
      </w:pPr>
    </w:p>
    <w:p w14:paraId="25A19A5D" w14:textId="77777777" w:rsidR="003F6C38" w:rsidRPr="003F6C38" w:rsidRDefault="003F6C38" w:rsidP="003F6C38">
      <w:pPr>
        <w:rPr>
          <w:sz w:val="2"/>
          <w:szCs w:val="2"/>
        </w:rPr>
      </w:pPr>
    </w:p>
    <w:p w14:paraId="43ABA24C" w14:textId="77777777" w:rsidR="003F6C38" w:rsidRPr="003F6C38" w:rsidRDefault="003F6C38" w:rsidP="003F6C38">
      <w:pPr>
        <w:rPr>
          <w:sz w:val="2"/>
          <w:szCs w:val="2"/>
        </w:rPr>
      </w:pPr>
    </w:p>
    <w:p w14:paraId="2A7E2683" w14:textId="77777777" w:rsidR="003F6C38" w:rsidRPr="003F6C38" w:rsidRDefault="003F6C38" w:rsidP="003F6C38">
      <w:pPr>
        <w:rPr>
          <w:sz w:val="2"/>
          <w:szCs w:val="2"/>
        </w:rPr>
      </w:pPr>
    </w:p>
    <w:p w14:paraId="44982E74" w14:textId="77777777" w:rsidR="003F6C38" w:rsidRPr="003F6C38" w:rsidRDefault="003F6C38" w:rsidP="003F6C38">
      <w:pPr>
        <w:rPr>
          <w:sz w:val="2"/>
          <w:szCs w:val="2"/>
        </w:rPr>
      </w:pPr>
    </w:p>
    <w:p w14:paraId="1D3B0131" w14:textId="77777777" w:rsidR="003F6C38" w:rsidRPr="003F6C38" w:rsidRDefault="003F6C38" w:rsidP="003F6C38">
      <w:pPr>
        <w:rPr>
          <w:sz w:val="2"/>
          <w:szCs w:val="2"/>
        </w:rPr>
      </w:pPr>
    </w:p>
    <w:p w14:paraId="7BA98199" w14:textId="77777777" w:rsidR="003F6C38" w:rsidRPr="003F6C38" w:rsidRDefault="003F6C38" w:rsidP="003F6C38">
      <w:pPr>
        <w:rPr>
          <w:sz w:val="2"/>
          <w:szCs w:val="2"/>
        </w:rPr>
      </w:pPr>
    </w:p>
    <w:p w14:paraId="30DDD1C1" w14:textId="77777777" w:rsidR="003F6C38" w:rsidRDefault="003F6C38" w:rsidP="003F6C38">
      <w:pPr>
        <w:rPr>
          <w:sz w:val="2"/>
          <w:szCs w:val="2"/>
        </w:rPr>
      </w:pPr>
    </w:p>
    <w:p w14:paraId="48C4A6AA" w14:textId="77777777" w:rsidR="003F6C38" w:rsidRDefault="003F6C38" w:rsidP="003F6C38">
      <w:pPr>
        <w:rPr>
          <w:sz w:val="2"/>
          <w:szCs w:val="2"/>
        </w:rPr>
      </w:pPr>
    </w:p>
    <w:p w14:paraId="3B3AA186" w14:textId="77777777" w:rsidR="003F6C38" w:rsidRDefault="003F6C38" w:rsidP="003F6C38">
      <w:pPr>
        <w:rPr>
          <w:sz w:val="2"/>
          <w:szCs w:val="2"/>
        </w:rPr>
      </w:pPr>
    </w:p>
    <w:p w14:paraId="53535C62" w14:textId="77777777" w:rsidR="003F6C38" w:rsidRPr="003F6C38" w:rsidRDefault="003F6C38" w:rsidP="003F6C38">
      <w:pPr>
        <w:rPr>
          <w:sz w:val="2"/>
          <w:szCs w:val="2"/>
        </w:rPr>
      </w:pPr>
    </w:p>
    <w:p w14:paraId="400BF91D" w14:textId="77777777" w:rsidR="003F6C38" w:rsidRPr="003F6C38" w:rsidRDefault="003F6C38" w:rsidP="003F6C38">
      <w:pPr>
        <w:rPr>
          <w:sz w:val="2"/>
          <w:szCs w:val="2"/>
        </w:rPr>
      </w:pPr>
    </w:p>
    <w:p w14:paraId="26609B63" w14:textId="77777777" w:rsidR="003F6C38" w:rsidRPr="003F6C38" w:rsidRDefault="003F6C38" w:rsidP="003F6C38">
      <w:pPr>
        <w:rPr>
          <w:sz w:val="2"/>
          <w:szCs w:val="2"/>
        </w:rPr>
      </w:pPr>
    </w:p>
    <w:p w14:paraId="6335F43D" w14:textId="77777777" w:rsidR="003F6C38" w:rsidRPr="003F6C38" w:rsidRDefault="003F6C38" w:rsidP="003F6C38">
      <w:pPr>
        <w:rPr>
          <w:sz w:val="2"/>
          <w:szCs w:val="2"/>
        </w:rPr>
      </w:pPr>
    </w:p>
    <w:p w14:paraId="27E7A8BF" w14:textId="77777777" w:rsidR="003F6C38" w:rsidRPr="003F6C38" w:rsidRDefault="003F6C38" w:rsidP="003F6C38">
      <w:pPr>
        <w:rPr>
          <w:sz w:val="2"/>
          <w:szCs w:val="2"/>
        </w:rPr>
      </w:pPr>
    </w:p>
    <w:p w14:paraId="7D416007" w14:textId="77777777" w:rsidR="003F6C38" w:rsidRPr="003F6C38" w:rsidRDefault="003F6C38" w:rsidP="003F6C38">
      <w:pPr>
        <w:rPr>
          <w:sz w:val="2"/>
          <w:szCs w:val="2"/>
        </w:rPr>
      </w:pPr>
    </w:p>
    <w:p w14:paraId="500DF908" w14:textId="77777777" w:rsidR="003F6C38" w:rsidRPr="003F6C38" w:rsidRDefault="003F6C38" w:rsidP="003F6C38">
      <w:pPr>
        <w:rPr>
          <w:sz w:val="2"/>
          <w:szCs w:val="2"/>
        </w:rPr>
      </w:pPr>
    </w:p>
    <w:p w14:paraId="431797ED" w14:textId="77777777" w:rsidR="003F6C38" w:rsidRPr="003F6C38" w:rsidRDefault="003F6C38" w:rsidP="003F6C38">
      <w:pPr>
        <w:rPr>
          <w:sz w:val="2"/>
          <w:szCs w:val="2"/>
        </w:rPr>
      </w:pPr>
    </w:p>
    <w:p w14:paraId="7B2C27C6" w14:textId="77777777" w:rsidR="003F6C38" w:rsidRPr="003F6C38" w:rsidRDefault="003F6C38" w:rsidP="003F6C38">
      <w:pPr>
        <w:rPr>
          <w:sz w:val="2"/>
          <w:szCs w:val="2"/>
        </w:rPr>
      </w:pPr>
    </w:p>
    <w:p w14:paraId="67FEDE79" w14:textId="77777777" w:rsidR="003F6C38" w:rsidRDefault="003F6C38" w:rsidP="003F6C38">
      <w:pPr>
        <w:rPr>
          <w:sz w:val="2"/>
          <w:szCs w:val="2"/>
        </w:rPr>
      </w:pPr>
    </w:p>
    <w:p w14:paraId="37A9B86D" w14:textId="77777777" w:rsidR="003F6C38" w:rsidRDefault="003F6C38" w:rsidP="003F6C38">
      <w:pPr>
        <w:ind w:firstLine="720"/>
        <w:rPr>
          <w:sz w:val="2"/>
          <w:szCs w:val="2"/>
        </w:rPr>
      </w:pPr>
    </w:p>
    <w:p w14:paraId="0514F9BB" w14:textId="77777777" w:rsidR="003F6C38" w:rsidRDefault="003F6C38" w:rsidP="003F6C38">
      <w:pPr>
        <w:rPr>
          <w:sz w:val="2"/>
          <w:szCs w:val="2"/>
        </w:rPr>
      </w:pPr>
    </w:p>
    <w:p w14:paraId="10BD1D07" w14:textId="77777777" w:rsidR="005D4337" w:rsidRPr="003F6C38" w:rsidRDefault="005D4337" w:rsidP="003F6C38">
      <w:pPr>
        <w:rPr>
          <w:sz w:val="2"/>
          <w:szCs w:val="2"/>
        </w:rPr>
        <w:sectPr w:rsidR="005D4337" w:rsidRPr="003F6C38">
          <w:pgSz w:w="12240" w:h="15840"/>
          <w:pgMar w:top="720" w:right="620" w:bottom="280" w:left="640" w:header="720" w:footer="720" w:gutter="0"/>
          <w:cols w:space="720"/>
        </w:sectPr>
      </w:pPr>
    </w:p>
    <w:p w14:paraId="420F61D2" w14:textId="77777777" w:rsidR="005D4337" w:rsidRDefault="00DD6BDB">
      <w:pPr>
        <w:pStyle w:val="BodyText"/>
        <w:spacing w:line="20" w:lineRule="exact"/>
        <w:ind w:left="77"/>
        <w:rPr>
          <w:rFonts w:ascii="Verdana"/>
          <w:sz w:val="2"/>
        </w:rPr>
      </w:pPr>
      <w:r>
        <w:lastRenderedPageBreak/>
        <w:pict w14:anchorId="353D8464">
          <v:rect id="_x0000_s1042" style="position:absolute;left:0;text-align:left;margin-left:561.25pt;margin-top:36pt;width:12pt;height:708.5pt;z-index:2176;mso-position-horizontal-relative:page;mso-position-vertical-relative:page" fillcolor="red" stroked="f">
            <w10:wrap anchorx="page" anchory="page"/>
          </v:rect>
        </w:pict>
      </w:r>
      <w:r>
        <w:rPr>
          <w:rFonts w:ascii="Verdana"/>
          <w:sz w:val="2"/>
        </w:rPr>
      </w:r>
      <w:r>
        <w:rPr>
          <w:rFonts w:ascii="Verdana"/>
          <w:sz w:val="2"/>
        </w:rPr>
        <w:pict w14:anchorId="4ACE589E">
          <v:group id="_x0000_s1040" style="width:504.25pt;height:.4pt;mso-position-horizontal-relative:char;mso-position-vertical-relative:line" coordsize="10085,8">
            <v:line id="_x0000_s1041" style="position:absolute" from="3,3" to="10083,5" strokeweight=".25pt"/>
            <w10:anchorlock/>
          </v:group>
        </w:pict>
      </w:r>
    </w:p>
    <w:p w14:paraId="63288BAE" w14:textId="77777777" w:rsidR="005D4337" w:rsidRDefault="00454291">
      <w:pPr>
        <w:spacing w:before="54"/>
        <w:ind w:left="790"/>
        <w:rPr>
          <w:rFonts w:ascii="Arial"/>
          <w:b/>
          <w:sz w:val="18"/>
        </w:rPr>
      </w:pPr>
      <w:r>
        <w:rPr>
          <w:rFonts w:ascii="Arial"/>
          <w:b/>
          <w:sz w:val="18"/>
        </w:rPr>
        <w:t>Page 22</w:t>
      </w:r>
    </w:p>
    <w:p w14:paraId="25837C9C" w14:textId="77777777" w:rsidR="005D4337" w:rsidRDefault="005D4337">
      <w:pPr>
        <w:rPr>
          <w:rFonts w:ascii="Arial"/>
          <w:sz w:val="18"/>
        </w:rPr>
        <w:sectPr w:rsidR="005D4337">
          <w:pgSz w:w="12240" w:h="15840"/>
          <w:pgMar w:top="720" w:right="620" w:bottom="280" w:left="640" w:header="720" w:footer="720" w:gutter="0"/>
          <w:cols w:space="720"/>
        </w:sectPr>
      </w:pPr>
    </w:p>
    <w:p w14:paraId="405043D0" w14:textId="77777777" w:rsidR="005D4337" w:rsidRDefault="00DD6BDB">
      <w:pPr>
        <w:pStyle w:val="BodyText"/>
        <w:spacing w:line="20" w:lineRule="exact"/>
        <w:ind w:left="77"/>
        <w:rPr>
          <w:rFonts w:ascii="Arial"/>
          <w:sz w:val="2"/>
        </w:rPr>
      </w:pPr>
      <w:r>
        <w:lastRenderedPageBreak/>
        <w:pict w14:anchorId="692A90EB">
          <v:rect id="_x0000_s1039" style="position:absolute;left:0;text-align:left;margin-left:561.25pt;margin-top:36pt;width:12pt;height:708.5pt;z-index:2224;mso-position-horizontal-relative:page;mso-position-vertical-relative:page" fillcolor="#00b050" stroked="f">
            <w10:wrap anchorx="page" anchory="page"/>
          </v:rect>
        </w:pict>
      </w:r>
      <w:r>
        <w:rPr>
          <w:rFonts w:ascii="Arial"/>
          <w:sz w:val="2"/>
        </w:rPr>
      </w:r>
      <w:r>
        <w:rPr>
          <w:rFonts w:ascii="Arial"/>
          <w:sz w:val="2"/>
        </w:rPr>
        <w:pict w14:anchorId="108F1AF8">
          <v:group id="_x0000_s1037" style="width:504.25pt;height:.4pt;mso-position-horizontal-relative:char;mso-position-vertical-relative:line" coordsize="10085,8">
            <v:line id="_x0000_s1038" style="position:absolute" from="3,3" to="10083,5" strokeweight=".25pt"/>
            <w10:anchorlock/>
          </v:group>
        </w:pict>
      </w:r>
    </w:p>
    <w:p w14:paraId="624665EA" w14:textId="77777777" w:rsidR="005D4337" w:rsidRDefault="00454291">
      <w:pPr>
        <w:spacing w:before="54"/>
        <w:ind w:left="790"/>
        <w:rPr>
          <w:rFonts w:ascii="Arial"/>
          <w:b/>
          <w:sz w:val="18"/>
        </w:rPr>
      </w:pPr>
      <w:r>
        <w:rPr>
          <w:rFonts w:ascii="Arial"/>
          <w:b/>
          <w:sz w:val="18"/>
        </w:rPr>
        <w:t>Page 23</w:t>
      </w:r>
    </w:p>
    <w:p w14:paraId="41C0BCAA" w14:textId="77777777" w:rsidR="005D4337" w:rsidRDefault="005D4337">
      <w:pPr>
        <w:pStyle w:val="BodyText"/>
        <w:rPr>
          <w:rFonts w:ascii="Arial"/>
          <w:b/>
          <w:sz w:val="20"/>
        </w:rPr>
      </w:pPr>
    </w:p>
    <w:p w14:paraId="1A12ACDD" w14:textId="77777777" w:rsidR="005D4337" w:rsidRDefault="00454291">
      <w:pPr>
        <w:pStyle w:val="Heading1"/>
        <w:spacing w:before="120"/>
        <w:ind w:left="1146" w:right="0"/>
        <w:jc w:val="left"/>
      </w:pPr>
      <w:r>
        <w:t>TRAFFIC SAFETY RESOURCE PROSECUTOR NEWS</w:t>
      </w:r>
    </w:p>
    <w:p w14:paraId="597E4B5D" w14:textId="77777777" w:rsidR="005D4337" w:rsidRDefault="005D4337">
      <w:pPr>
        <w:sectPr w:rsidR="005D4337">
          <w:pgSz w:w="12240" w:h="15840"/>
          <w:pgMar w:top="720" w:right="620" w:bottom="280" w:left="640" w:header="720" w:footer="720" w:gutter="0"/>
          <w:cols w:space="720"/>
        </w:sectPr>
      </w:pPr>
    </w:p>
    <w:p w14:paraId="5D1E07A6" w14:textId="77777777" w:rsidR="005D4337" w:rsidRDefault="00DD6BDB">
      <w:pPr>
        <w:pStyle w:val="BodyText"/>
        <w:spacing w:line="20" w:lineRule="exact"/>
        <w:ind w:left="77"/>
        <w:rPr>
          <w:sz w:val="2"/>
        </w:rPr>
      </w:pPr>
      <w:r>
        <w:pict w14:anchorId="5D0A4FA5">
          <v:rect id="_x0000_s1036" style="position:absolute;left:0;text-align:left;margin-left:561.25pt;margin-top:36pt;width:12pt;height:708.5pt;z-index:-23584;mso-position-horizontal-relative:page;mso-position-vertical-relative:page" fillcolor="red" stroked="f">
            <w10:wrap anchorx="page" anchory="page"/>
          </v:rect>
        </w:pict>
      </w:r>
      <w:r>
        <w:rPr>
          <w:sz w:val="2"/>
        </w:rPr>
      </w:r>
      <w:r>
        <w:rPr>
          <w:sz w:val="2"/>
        </w:rPr>
        <w:pict w14:anchorId="25E03A66">
          <v:group id="_x0000_s1034" style="width:504.25pt;height:.4pt;mso-position-horizontal-relative:char;mso-position-vertical-relative:line" coordsize="10085,8">
            <v:line id="_x0000_s1035" style="position:absolute" from="3,3" to="10083,5" strokeweight=".25pt"/>
            <w10:anchorlock/>
          </v:group>
        </w:pict>
      </w:r>
    </w:p>
    <w:p w14:paraId="6418557A" w14:textId="77777777" w:rsidR="005D4337" w:rsidRDefault="00454291">
      <w:pPr>
        <w:spacing w:before="54"/>
        <w:ind w:left="790"/>
        <w:rPr>
          <w:rFonts w:ascii="Arial"/>
          <w:b/>
          <w:sz w:val="18"/>
        </w:rPr>
      </w:pPr>
      <w:r>
        <w:rPr>
          <w:rFonts w:ascii="Arial"/>
          <w:b/>
          <w:sz w:val="18"/>
        </w:rPr>
        <w:t>Page 24</w:t>
      </w:r>
    </w:p>
    <w:p w14:paraId="149411EC" w14:textId="77777777" w:rsidR="005D4337" w:rsidRDefault="005D4337">
      <w:pPr>
        <w:pStyle w:val="BodyText"/>
        <w:rPr>
          <w:rFonts w:ascii="Arial"/>
          <w:b/>
          <w:sz w:val="20"/>
        </w:rPr>
      </w:pPr>
    </w:p>
    <w:p w14:paraId="0F805418" w14:textId="77777777" w:rsidR="005D4337" w:rsidRDefault="005D4337">
      <w:pPr>
        <w:pStyle w:val="BodyText"/>
        <w:rPr>
          <w:rFonts w:ascii="Arial"/>
          <w:b/>
          <w:sz w:val="20"/>
        </w:rPr>
      </w:pPr>
    </w:p>
    <w:p w14:paraId="4926C987" w14:textId="77777777" w:rsidR="005D4337" w:rsidRDefault="005D4337">
      <w:pPr>
        <w:pStyle w:val="BodyText"/>
        <w:rPr>
          <w:rFonts w:ascii="Arial"/>
          <w:b/>
          <w:sz w:val="20"/>
        </w:rPr>
      </w:pPr>
    </w:p>
    <w:p w14:paraId="700E0B58" w14:textId="77777777" w:rsidR="005D4337" w:rsidRDefault="005D4337">
      <w:pPr>
        <w:pStyle w:val="BodyText"/>
        <w:rPr>
          <w:rFonts w:ascii="Arial"/>
          <w:b/>
          <w:sz w:val="20"/>
        </w:rPr>
      </w:pPr>
    </w:p>
    <w:p w14:paraId="65D61DDC" w14:textId="77777777" w:rsidR="005D4337" w:rsidRDefault="005D4337">
      <w:pPr>
        <w:pStyle w:val="BodyText"/>
        <w:rPr>
          <w:rFonts w:ascii="Arial"/>
          <w:b/>
          <w:sz w:val="20"/>
        </w:rPr>
      </w:pPr>
    </w:p>
    <w:p w14:paraId="62447A87" w14:textId="77777777" w:rsidR="005D4337" w:rsidRDefault="005D4337">
      <w:pPr>
        <w:pStyle w:val="BodyText"/>
        <w:rPr>
          <w:rFonts w:ascii="Arial"/>
          <w:b/>
          <w:sz w:val="20"/>
        </w:rPr>
      </w:pPr>
    </w:p>
    <w:p w14:paraId="781D85AD" w14:textId="77777777" w:rsidR="005D4337" w:rsidRDefault="005D4337">
      <w:pPr>
        <w:pStyle w:val="BodyText"/>
        <w:rPr>
          <w:rFonts w:ascii="Arial"/>
          <w:b/>
          <w:sz w:val="20"/>
        </w:rPr>
      </w:pPr>
    </w:p>
    <w:p w14:paraId="1F9E289F" w14:textId="77777777" w:rsidR="005D4337" w:rsidRDefault="005D4337">
      <w:pPr>
        <w:pStyle w:val="BodyText"/>
        <w:rPr>
          <w:rFonts w:ascii="Arial"/>
          <w:b/>
          <w:sz w:val="20"/>
        </w:rPr>
      </w:pPr>
    </w:p>
    <w:p w14:paraId="11892F76" w14:textId="77777777" w:rsidR="005D4337" w:rsidRDefault="005D4337">
      <w:pPr>
        <w:pStyle w:val="BodyText"/>
        <w:spacing w:before="3"/>
        <w:rPr>
          <w:rFonts w:ascii="Arial"/>
          <w:b/>
          <w:sz w:val="26"/>
        </w:rPr>
      </w:pPr>
    </w:p>
    <w:p w14:paraId="56EE7139" w14:textId="77777777" w:rsidR="005D4337" w:rsidRDefault="005D4337" w:rsidP="00F407C5">
      <w:pPr>
        <w:pStyle w:val="ListParagraph"/>
        <w:tabs>
          <w:tab w:val="left" w:pos="677"/>
          <w:tab w:val="left" w:pos="678"/>
        </w:tabs>
        <w:spacing w:line="252" w:lineRule="auto"/>
        <w:ind w:left="677" w:right="976" w:firstLine="0"/>
      </w:pPr>
    </w:p>
    <w:sectPr w:rsidR="005D4337">
      <w:type w:val="continuous"/>
      <w:pgSz w:w="12240" w:h="15840"/>
      <w:pgMar w:top="780" w:right="62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altName w:val="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00851"/>
    <w:multiLevelType w:val="hybridMultilevel"/>
    <w:tmpl w:val="94FE524C"/>
    <w:lvl w:ilvl="0" w:tplc="91223166">
      <w:numFmt w:val="bullet"/>
      <w:lvlText w:val=""/>
      <w:lvlJc w:val="left"/>
      <w:pPr>
        <w:ind w:left="567" w:hanging="360"/>
      </w:pPr>
      <w:rPr>
        <w:rFonts w:ascii="Symbol" w:eastAsia="Symbol" w:hAnsi="Symbol" w:cs="Symbol" w:hint="default"/>
        <w:w w:val="100"/>
        <w:sz w:val="20"/>
        <w:szCs w:val="20"/>
      </w:rPr>
    </w:lvl>
    <w:lvl w:ilvl="1" w:tplc="5C7680CA">
      <w:numFmt w:val="bullet"/>
      <w:lvlText w:val=""/>
      <w:lvlJc w:val="left"/>
      <w:pPr>
        <w:ind w:left="692" w:hanging="360"/>
      </w:pPr>
      <w:rPr>
        <w:rFonts w:ascii="Symbol" w:eastAsia="Symbol" w:hAnsi="Symbol" w:cs="Symbol" w:hint="default"/>
        <w:w w:val="100"/>
        <w:sz w:val="20"/>
        <w:szCs w:val="20"/>
      </w:rPr>
    </w:lvl>
    <w:lvl w:ilvl="2" w:tplc="3F5E4D6E">
      <w:numFmt w:val="bullet"/>
      <w:lvlText w:val="•"/>
      <w:lvlJc w:val="left"/>
      <w:pPr>
        <w:ind w:left="1842" w:hanging="360"/>
      </w:pPr>
      <w:rPr>
        <w:rFonts w:hint="default"/>
      </w:rPr>
    </w:lvl>
    <w:lvl w:ilvl="3" w:tplc="F896267E">
      <w:numFmt w:val="bullet"/>
      <w:lvlText w:val="•"/>
      <w:lvlJc w:val="left"/>
      <w:pPr>
        <w:ind w:left="2984" w:hanging="360"/>
      </w:pPr>
      <w:rPr>
        <w:rFonts w:hint="default"/>
      </w:rPr>
    </w:lvl>
    <w:lvl w:ilvl="4" w:tplc="08529F92">
      <w:numFmt w:val="bullet"/>
      <w:lvlText w:val="•"/>
      <w:lvlJc w:val="left"/>
      <w:pPr>
        <w:ind w:left="4126" w:hanging="360"/>
      </w:pPr>
      <w:rPr>
        <w:rFonts w:hint="default"/>
      </w:rPr>
    </w:lvl>
    <w:lvl w:ilvl="5" w:tplc="22C8D07E">
      <w:numFmt w:val="bullet"/>
      <w:lvlText w:val="•"/>
      <w:lvlJc w:val="left"/>
      <w:pPr>
        <w:ind w:left="5268" w:hanging="360"/>
      </w:pPr>
      <w:rPr>
        <w:rFonts w:hint="default"/>
      </w:rPr>
    </w:lvl>
    <w:lvl w:ilvl="6" w:tplc="F056D108">
      <w:numFmt w:val="bullet"/>
      <w:lvlText w:val="•"/>
      <w:lvlJc w:val="left"/>
      <w:pPr>
        <w:ind w:left="6411" w:hanging="360"/>
      </w:pPr>
      <w:rPr>
        <w:rFonts w:hint="default"/>
      </w:rPr>
    </w:lvl>
    <w:lvl w:ilvl="7" w:tplc="9F2E5152">
      <w:numFmt w:val="bullet"/>
      <w:lvlText w:val="•"/>
      <w:lvlJc w:val="left"/>
      <w:pPr>
        <w:ind w:left="7553" w:hanging="360"/>
      </w:pPr>
      <w:rPr>
        <w:rFonts w:hint="default"/>
      </w:rPr>
    </w:lvl>
    <w:lvl w:ilvl="8" w:tplc="2D822C5A">
      <w:numFmt w:val="bullet"/>
      <w:lvlText w:val="•"/>
      <w:lvlJc w:val="left"/>
      <w:pPr>
        <w:ind w:left="869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5D4337"/>
    <w:rsid w:val="002F0024"/>
    <w:rsid w:val="003C0F87"/>
    <w:rsid w:val="003F6C38"/>
    <w:rsid w:val="004516A4"/>
    <w:rsid w:val="00454291"/>
    <w:rsid w:val="005D4337"/>
    <w:rsid w:val="006B6957"/>
    <w:rsid w:val="00CE2066"/>
    <w:rsid w:val="00D1369C"/>
    <w:rsid w:val="00DD6BDB"/>
    <w:rsid w:val="00F4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shapelayout>
  </w:shapeDefaults>
  <w:decimalSymbol w:val="."/>
  <w:listSeparator w:val=","/>
  <w14:docId w14:val="1B187BFB"/>
  <w15:docId w15:val="{E061EA0E-86E0-44ED-8E6E-79468915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75" w:right="2089"/>
      <w:jc w:val="center"/>
      <w:outlineLvl w:val="0"/>
    </w:pPr>
    <w:rPr>
      <w:sz w:val="36"/>
      <w:szCs w:val="36"/>
    </w:rPr>
  </w:style>
  <w:style w:type="paragraph" w:styleId="Heading2">
    <w:name w:val="heading 2"/>
    <w:basedOn w:val="Normal"/>
    <w:uiPriority w:val="1"/>
    <w:qFormat/>
    <w:pPr>
      <w:ind w:left="254"/>
      <w:jc w:val="center"/>
      <w:outlineLvl w:val="1"/>
    </w:pPr>
    <w:rPr>
      <w:rFonts w:ascii="Century Schoolbook" w:eastAsia="Century Schoolbook" w:hAnsi="Century Schoolbook" w:cs="Century Schoolbook"/>
      <w:i/>
      <w:sz w:val="36"/>
      <w:szCs w:val="36"/>
    </w:rPr>
  </w:style>
  <w:style w:type="paragraph" w:styleId="Heading3">
    <w:name w:val="heading 3"/>
    <w:basedOn w:val="Normal"/>
    <w:uiPriority w:val="1"/>
    <w:qFormat/>
    <w:pPr>
      <w:spacing w:before="110"/>
      <w:ind w:left="131"/>
      <w:jc w:val="center"/>
      <w:outlineLvl w:val="2"/>
    </w:pPr>
    <w:rPr>
      <w:sz w:val="28"/>
      <w:szCs w:val="28"/>
    </w:rPr>
  </w:style>
  <w:style w:type="paragraph" w:styleId="Heading4">
    <w:name w:val="heading 4"/>
    <w:basedOn w:val="Normal"/>
    <w:uiPriority w:val="1"/>
    <w:qFormat/>
    <w:pPr>
      <w:ind w:left="207"/>
      <w:outlineLvl w:val="3"/>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3"/>
      <w:ind w:left="533"/>
    </w:pPr>
    <w:rPr>
      <w:sz w:val="16"/>
      <w:szCs w:val="16"/>
    </w:rPr>
  </w:style>
  <w:style w:type="paragraph" w:styleId="BodyText">
    <w:name w:val="Body Text"/>
    <w:basedOn w:val="Normal"/>
    <w:uiPriority w:val="1"/>
    <w:qFormat/>
  </w:style>
  <w:style w:type="paragraph" w:styleId="ListParagraph">
    <w:name w:val="List Paragraph"/>
    <w:basedOn w:val="Normal"/>
    <w:uiPriority w:val="1"/>
    <w:qFormat/>
    <w:pPr>
      <w:spacing w:before="9"/>
      <w:ind w:left="567" w:hanging="360"/>
    </w:pPr>
  </w:style>
  <w:style w:type="paragraph" w:customStyle="1" w:styleId="TableParagraph">
    <w:name w:val="Table Paragraph"/>
    <w:basedOn w:val="Normal"/>
    <w:uiPriority w:val="1"/>
    <w:qFormat/>
    <w:rPr>
      <w:rFonts w:ascii="Century Schoolbook" w:eastAsia="Century Schoolbook" w:hAnsi="Century Schoolbook" w:cs="Century Schoolbook"/>
    </w:rPr>
  </w:style>
  <w:style w:type="paragraph" w:styleId="BalloonText">
    <w:name w:val="Balloon Text"/>
    <w:basedOn w:val="Normal"/>
    <w:link w:val="BalloonTextChar"/>
    <w:uiPriority w:val="99"/>
    <w:semiHidden/>
    <w:unhideWhenUsed/>
    <w:rsid w:val="00F407C5"/>
    <w:rPr>
      <w:rFonts w:ascii="Tahoma" w:hAnsi="Tahoma" w:cs="Tahoma"/>
      <w:sz w:val="16"/>
      <w:szCs w:val="16"/>
    </w:rPr>
  </w:style>
  <w:style w:type="character" w:customStyle="1" w:styleId="BalloonTextChar">
    <w:name w:val="Balloon Text Char"/>
    <w:basedOn w:val="DefaultParagraphFont"/>
    <w:link w:val="BalloonText"/>
    <w:uiPriority w:val="99"/>
    <w:semiHidden/>
    <w:rsid w:val="00F407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37645">
      <w:bodyDiv w:val="1"/>
      <w:marLeft w:val="0"/>
      <w:marRight w:val="0"/>
      <w:marTop w:val="0"/>
      <w:marBottom w:val="0"/>
      <w:divBdr>
        <w:top w:val="none" w:sz="0" w:space="0" w:color="auto"/>
        <w:left w:val="none" w:sz="0" w:space="0" w:color="auto"/>
        <w:bottom w:val="none" w:sz="0" w:space="0" w:color="auto"/>
        <w:right w:val="none" w:sz="0" w:space="0" w:color="auto"/>
      </w:divBdr>
    </w:div>
    <w:div w:id="348916089">
      <w:bodyDiv w:val="1"/>
      <w:marLeft w:val="0"/>
      <w:marRight w:val="0"/>
      <w:marTop w:val="0"/>
      <w:marBottom w:val="0"/>
      <w:divBdr>
        <w:top w:val="none" w:sz="0" w:space="0" w:color="auto"/>
        <w:left w:val="none" w:sz="0" w:space="0" w:color="auto"/>
        <w:bottom w:val="none" w:sz="0" w:space="0" w:color="auto"/>
        <w:right w:val="none" w:sz="0" w:space="0" w:color="auto"/>
      </w:divBdr>
    </w:div>
    <w:div w:id="522286137">
      <w:bodyDiv w:val="1"/>
      <w:marLeft w:val="0"/>
      <w:marRight w:val="0"/>
      <w:marTop w:val="0"/>
      <w:marBottom w:val="0"/>
      <w:divBdr>
        <w:top w:val="none" w:sz="0" w:space="0" w:color="auto"/>
        <w:left w:val="none" w:sz="0" w:space="0" w:color="auto"/>
        <w:bottom w:val="none" w:sz="0" w:space="0" w:color="auto"/>
        <w:right w:val="none" w:sz="0" w:space="0" w:color="auto"/>
      </w:divBdr>
    </w:div>
    <w:div w:id="523597617">
      <w:bodyDiv w:val="1"/>
      <w:marLeft w:val="0"/>
      <w:marRight w:val="0"/>
      <w:marTop w:val="0"/>
      <w:marBottom w:val="0"/>
      <w:divBdr>
        <w:top w:val="none" w:sz="0" w:space="0" w:color="auto"/>
        <w:left w:val="none" w:sz="0" w:space="0" w:color="auto"/>
        <w:bottom w:val="none" w:sz="0" w:space="0" w:color="auto"/>
        <w:right w:val="none" w:sz="0" w:space="0" w:color="auto"/>
      </w:divBdr>
    </w:div>
    <w:div w:id="605694922">
      <w:bodyDiv w:val="1"/>
      <w:marLeft w:val="0"/>
      <w:marRight w:val="0"/>
      <w:marTop w:val="0"/>
      <w:marBottom w:val="0"/>
      <w:divBdr>
        <w:top w:val="none" w:sz="0" w:space="0" w:color="auto"/>
        <w:left w:val="none" w:sz="0" w:space="0" w:color="auto"/>
        <w:bottom w:val="none" w:sz="0" w:space="0" w:color="auto"/>
        <w:right w:val="none" w:sz="0" w:space="0" w:color="auto"/>
      </w:divBdr>
    </w:div>
    <w:div w:id="1279139282">
      <w:bodyDiv w:val="1"/>
      <w:marLeft w:val="0"/>
      <w:marRight w:val="0"/>
      <w:marTop w:val="0"/>
      <w:marBottom w:val="0"/>
      <w:divBdr>
        <w:top w:val="none" w:sz="0" w:space="0" w:color="auto"/>
        <w:left w:val="none" w:sz="0" w:space="0" w:color="auto"/>
        <w:bottom w:val="none" w:sz="0" w:space="0" w:color="auto"/>
        <w:right w:val="none" w:sz="0" w:space="0" w:color="auto"/>
      </w:divBdr>
    </w:div>
    <w:div w:id="1517497591">
      <w:bodyDiv w:val="1"/>
      <w:marLeft w:val="0"/>
      <w:marRight w:val="0"/>
      <w:marTop w:val="0"/>
      <w:marBottom w:val="0"/>
      <w:divBdr>
        <w:top w:val="none" w:sz="0" w:space="0" w:color="auto"/>
        <w:left w:val="none" w:sz="0" w:space="0" w:color="auto"/>
        <w:bottom w:val="none" w:sz="0" w:space="0" w:color="auto"/>
        <w:right w:val="none" w:sz="0" w:space="0" w:color="auto"/>
      </w:divBdr>
    </w:div>
    <w:div w:id="1600944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daa.org/ntlc_druggeddriving.htm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25</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Volume 25 Issue 4 (TW MKB Edits) 1.12.18</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25 Issue 4 (TW MKB Edits) 1.12.18</dc:title>
  <dc:creator>tkimball</dc:creator>
  <cp:lastModifiedBy>Tom Kimball</cp:lastModifiedBy>
  <cp:revision>6</cp:revision>
  <dcterms:created xsi:type="dcterms:W3CDTF">2018-03-19T18:53:00Z</dcterms:created>
  <dcterms:modified xsi:type="dcterms:W3CDTF">2018-03-29T19:51:00Z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PScript5.dll Version 5.2.2</vt:lpwstr>
  </property>
  <property fmtid="{D5CDD505-2E9C-101B-9397-08002B2CF9AE}" pid="4" name="LastSaved">
    <vt:filetime>2018-03-19T00:00:00Z</vt:filetime>
  </property>
</Properties>
</file>